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016" w:rsidRPr="00295085" w:rsidRDefault="009B7016" w:rsidP="009B7016">
      <w:pPr>
        <w:rPr>
          <w:b/>
          <w:sz w:val="32"/>
          <w:szCs w:val="32"/>
        </w:rPr>
      </w:pPr>
      <w:r w:rsidRPr="00295085">
        <w:rPr>
          <w:b/>
          <w:sz w:val="32"/>
          <w:szCs w:val="32"/>
        </w:rPr>
        <w:t>South Carolina Education and Economic Development Act (EEDA) Performance Standards 5, 6, and 7</w:t>
      </w:r>
    </w:p>
    <w:p w:rsidR="009B7016" w:rsidRPr="00295085" w:rsidRDefault="009B7016" w:rsidP="009B7016">
      <w:pPr>
        <w:rPr>
          <w:sz w:val="32"/>
          <w:szCs w:val="32"/>
        </w:rPr>
      </w:pPr>
    </w:p>
    <w:p w:rsidR="009B7016" w:rsidRPr="00295085" w:rsidRDefault="009B7016" w:rsidP="009B7016">
      <w:pPr>
        <w:rPr>
          <w:sz w:val="24"/>
          <w:szCs w:val="24"/>
        </w:rPr>
      </w:pPr>
      <w:r w:rsidRPr="00295085">
        <w:rPr>
          <w:sz w:val="24"/>
          <w:szCs w:val="24"/>
        </w:rPr>
        <w:t xml:space="preserve">Teacher candidate performance on EEDA Performance Standards 5, 6, and 7 will be evaluated during the formal teaching observations/evaluations conducted by the cooperating teacher and the university supervisor (see evaluation form on page 43).  </w:t>
      </w:r>
      <w:r>
        <w:rPr>
          <w:sz w:val="24"/>
          <w:szCs w:val="24"/>
        </w:rPr>
        <w:t xml:space="preserve">The rubrics used to evaluate the ADEPT Performance Standards will also be used to evaluate EEDA Performance Standards 5, 6, and 7.   The highest score achieved by the student (on the teaching evaluations) for each EEDA Standard will be used as the final score for each EEDA standard.  </w:t>
      </w:r>
      <w:r w:rsidRPr="00295085">
        <w:rPr>
          <w:sz w:val="24"/>
          <w:szCs w:val="24"/>
        </w:rPr>
        <w:t>The definitions and standards for EEDA standards 5, 6, and 7 are provided below.</w:t>
      </w:r>
    </w:p>
    <w:p w:rsidR="009B7016" w:rsidRPr="00295085" w:rsidRDefault="009B7016" w:rsidP="009B7016">
      <w:pPr>
        <w:rPr>
          <w:sz w:val="22"/>
        </w:rPr>
      </w:pPr>
    </w:p>
    <w:p w:rsidR="009B7016" w:rsidRPr="00295085" w:rsidRDefault="009B7016" w:rsidP="009B7016">
      <w:pPr>
        <w:jc w:val="both"/>
        <w:rPr>
          <w:sz w:val="24"/>
          <w:szCs w:val="24"/>
        </w:rPr>
      </w:pPr>
      <w:r w:rsidRPr="00295085">
        <w:rPr>
          <w:sz w:val="24"/>
          <w:szCs w:val="24"/>
        </w:rPr>
        <w:t xml:space="preserve">5. </w:t>
      </w:r>
      <w:r w:rsidRPr="00295085">
        <w:rPr>
          <w:b/>
          <w:sz w:val="24"/>
          <w:szCs w:val="24"/>
        </w:rPr>
        <w:t>DEFINITION:</w:t>
      </w:r>
      <w:r w:rsidRPr="00295085">
        <w:rPr>
          <w:sz w:val="24"/>
          <w:szCs w:val="24"/>
        </w:rPr>
        <w:t xml:space="preserve"> Contextual teaching is a concept that refers to methodologies used by teachers that focus on concrete, hands-on instruction and content presentation with an emphasis on real-world application and problem solving. </w:t>
      </w:r>
    </w:p>
    <w:p w:rsidR="009B7016" w:rsidRPr="00295085" w:rsidRDefault="009B7016" w:rsidP="009B7016">
      <w:pPr>
        <w:jc w:val="both"/>
        <w:rPr>
          <w:sz w:val="24"/>
          <w:szCs w:val="24"/>
        </w:rPr>
      </w:pPr>
    </w:p>
    <w:p w:rsidR="009B7016" w:rsidRPr="00295085" w:rsidRDefault="009B7016" w:rsidP="009B7016">
      <w:pPr>
        <w:jc w:val="both"/>
        <w:rPr>
          <w:sz w:val="24"/>
          <w:szCs w:val="24"/>
        </w:rPr>
      </w:pPr>
      <w:r w:rsidRPr="00295085">
        <w:rPr>
          <w:b/>
          <w:sz w:val="24"/>
          <w:szCs w:val="24"/>
        </w:rPr>
        <w:t>Performance</w:t>
      </w:r>
      <w:r w:rsidRPr="00295085">
        <w:rPr>
          <w:sz w:val="24"/>
          <w:szCs w:val="24"/>
        </w:rPr>
        <w:t xml:space="preserve"> </w:t>
      </w:r>
      <w:r w:rsidRPr="00295085">
        <w:rPr>
          <w:b/>
          <w:sz w:val="24"/>
          <w:szCs w:val="24"/>
        </w:rPr>
        <w:t>Standard</w:t>
      </w:r>
      <w:r w:rsidRPr="00295085">
        <w:rPr>
          <w:sz w:val="24"/>
          <w:szCs w:val="24"/>
        </w:rPr>
        <w:t>: Teacher candidates will use</w:t>
      </w:r>
      <w:r w:rsidRPr="00295085">
        <w:rPr>
          <w:i/>
          <w:sz w:val="24"/>
          <w:szCs w:val="24"/>
        </w:rPr>
        <w:t xml:space="preserve"> </w:t>
      </w:r>
      <w:r w:rsidRPr="00295085">
        <w:rPr>
          <w:sz w:val="24"/>
          <w:szCs w:val="24"/>
        </w:rPr>
        <w:t>concrete, hands-on instruction and content presentation with an emphasis on real-world application and problem solving.</w:t>
      </w:r>
    </w:p>
    <w:p w:rsidR="009B7016" w:rsidRPr="00295085" w:rsidRDefault="009B7016" w:rsidP="009B7016">
      <w:pPr>
        <w:jc w:val="both"/>
        <w:rPr>
          <w:sz w:val="24"/>
          <w:szCs w:val="24"/>
        </w:rPr>
      </w:pPr>
    </w:p>
    <w:p w:rsidR="009B7016" w:rsidRPr="00295085" w:rsidRDefault="009B7016" w:rsidP="009B7016">
      <w:pPr>
        <w:jc w:val="both"/>
        <w:rPr>
          <w:sz w:val="24"/>
          <w:szCs w:val="24"/>
        </w:rPr>
      </w:pPr>
      <w:r w:rsidRPr="00295085">
        <w:rPr>
          <w:sz w:val="24"/>
          <w:szCs w:val="24"/>
        </w:rPr>
        <w:t xml:space="preserve">6. </w:t>
      </w:r>
      <w:r w:rsidRPr="00295085">
        <w:rPr>
          <w:b/>
          <w:sz w:val="24"/>
          <w:szCs w:val="24"/>
        </w:rPr>
        <w:t>DEFINITION:</w:t>
      </w:r>
      <w:r w:rsidRPr="00295085">
        <w:rPr>
          <w:sz w:val="24"/>
          <w:szCs w:val="24"/>
        </w:rPr>
        <w:t xml:space="preserve"> Cooperative learning is an instructional technique where students interact collaboratively to complete a task.</w:t>
      </w:r>
    </w:p>
    <w:p w:rsidR="009B7016" w:rsidRPr="00295085" w:rsidRDefault="009B7016" w:rsidP="009B7016">
      <w:pPr>
        <w:jc w:val="both"/>
        <w:rPr>
          <w:sz w:val="24"/>
          <w:szCs w:val="24"/>
        </w:rPr>
      </w:pPr>
    </w:p>
    <w:p w:rsidR="009B7016" w:rsidRPr="00295085" w:rsidRDefault="009B7016" w:rsidP="009B7016">
      <w:pPr>
        <w:jc w:val="both"/>
        <w:rPr>
          <w:sz w:val="24"/>
          <w:szCs w:val="24"/>
        </w:rPr>
      </w:pPr>
      <w:r w:rsidRPr="00295085">
        <w:rPr>
          <w:b/>
          <w:sz w:val="24"/>
          <w:szCs w:val="24"/>
        </w:rPr>
        <w:t>Performance</w:t>
      </w:r>
      <w:r w:rsidRPr="00295085">
        <w:rPr>
          <w:sz w:val="24"/>
          <w:szCs w:val="24"/>
        </w:rPr>
        <w:t xml:space="preserve"> </w:t>
      </w:r>
      <w:r w:rsidRPr="00295085">
        <w:rPr>
          <w:b/>
          <w:sz w:val="24"/>
          <w:szCs w:val="24"/>
        </w:rPr>
        <w:t>Standard</w:t>
      </w:r>
      <w:r w:rsidRPr="00295085">
        <w:rPr>
          <w:sz w:val="24"/>
          <w:szCs w:val="24"/>
        </w:rPr>
        <w:t>: Teacher candidates will implement learning strategies that promote cooperation.</w:t>
      </w:r>
    </w:p>
    <w:p w:rsidR="009B7016" w:rsidRPr="00295085" w:rsidRDefault="009B7016" w:rsidP="009B7016">
      <w:pPr>
        <w:jc w:val="both"/>
        <w:rPr>
          <w:sz w:val="24"/>
          <w:szCs w:val="24"/>
        </w:rPr>
      </w:pPr>
    </w:p>
    <w:p w:rsidR="009B7016" w:rsidRPr="00295085" w:rsidRDefault="009B7016" w:rsidP="009B7016">
      <w:pPr>
        <w:jc w:val="both"/>
        <w:rPr>
          <w:sz w:val="24"/>
          <w:szCs w:val="24"/>
        </w:rPr>
      </w:pPr>
      <w:r w:rsidRPr="00295085">
        <w:rPr>
          <w:sz w:val="24"/>
          <w:szCs w:val="24"/>
        </w:rPr>
        <w:t xml:space="preserve">7. </w:t>
      </w:r>
      <w:r w:rsidRPr="00295085">
        <w:rPr>
          <w:b/>
          <w:sz w:val="24"/>
          <w:szCs w:val="24"/>
        </w:rPr>
        <w:t>DEFINITION:</w:t>
      </w:r>
      <w:r w:rsidRPr="00295085">
        <w:rPr>
          <w:sz w:val="24"/>
          <w:szCs w:val="24"/>
        </w:rPr>
        <w:t xml:space="preserve"> Learning styles is a concept that refers to methodologies intended to accommodate diversity in student learning.  </w:t>
      </w:r>
    </w:p>
    <w:p w:rsidR="009B7016" w:rsidRPr="00295085" w:rsidRDefault="009B7016" w:rsidP="009B7016">
      <w:pPr>
        <w:jc w:val="both"/>
        <w:rPr>
          <w:sz w:val="24"/>
          <w:szCs w:val="24"/>
        </w:rPr>
      </w:pPr>
    </w:p>
    <w:p w:rsidR="009B7016" w:rsidRPr="002373AF" w:rsidRDefault="009B7016" w:rsidP="009B7016">
      <w:pPr>
        <w:jc w:val="both"/>
        <w:rPr>
          <w:sz w:val="24"/>
          <w:szCs w:val="24"/>
        </w:rPr>
      </w:pPr>
      <w:r w:rsidRPr="00295085">
        <w:rPr>
          <w:b/>
          <w:sz w:val="24"/>
          <w:szCs w:val="24"/>
        </w:rPr>
        <w:t>Performance</w:t>
      </w:r>
      <w:r w:rsidRPr="00295085">
        <w:rPr>
          <w:sz w:val="24"/>
          <w:szCs w:val="24"/>
        </w:rPr>
        <w:t xml:space="preserve"> </w:t>
      </w:r>
      <w:r w:rsidRPr="00295085">
        <w:rPr>
          <w:b/>
          <w:sz w:val="24"/>
          <w:szCs w:val="24"/>
        </w:rPr>
        <w:t>Standard</w:t>
      </w:r>
      <w:r w:rsidRPr="00295085">
        <w:rPr>
          <w:sz w:val="24"/>
          <w:szCs w:val="24"/>
        </w:rPr>
        <w:t>: Teacher candidates will implement</w:t>
      </w:r>
      <w:r w:rsidRPr="00295085">
        <w:rPr>
          <w:i/>
          <w:sz w:val="24"/>
          <w:szCs w:val="24"/>
        </w:rPr>
        <w:t xml:space="preserve"> </w:t>
      </w:r>
      <w:r w:rsidRPr="00295085">
        <w:rPr>
          <w:sz w:val="24"/>
          <w:szCs w:val="24"/>
        </w:rPr>
        <w:t>strategies to accommodate the needs of diverse learners.</w:t>
      </w:r>
    </w:p>
    <w:p w:rsidR="009B7016" w:rsidRDefault="009B7016" w:rsidP="009B7016">
      <w:pPr>
        <w:rPr>
          <w:b/>
          <w:i/>
          <w:sz w:val="28"/>
        </w:rPr>
      </w:pPr>
    </w:p>
    <w:p w:rsidR="00571680" w:rsidRDefault="00571680"/>
    <w:sectPr w:rsidR="00571680" w:rsidSect="005716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7016"/>
    <w:rsid w:val="00571680"/>
    <w:rsid w:val="009B7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1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1348</Characters>
  <Application>Microsoft Office Word</Application>
  <DocSecurity>0</DocSecurity>
  <Lines>11</Lines>
  <Paragraphs>3</Paragraphs>
  <ScaleCrop>false</ScaleCrop>
  <Company>Clemson University</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Clemson University</dc:creator>
  <cp:keywords/>
  <dc:description/>
  <cp:lastModifiedBy>Clemson University</cp:lastModifiedBy>
  <cp:revision>2</cp:revision>
  <dcterms:created xsi:type="dcterms:W3CDTF">2012-12-18T19:07:00Z</dcterms:created>
  <dcterms:modified xsi:type="dcterms:W3CDTF">2012-12-18T19:08:00Z</dcterms:modified>
</cp:coreProperties>
</file>