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C30E3" w14:textId="7C200DE7" w:rsidR="00C73AC2" w:rsidRPr="00217529" w:rsidRDefault="00217529">
      <w:pPr>
        <w:jc w:val="center"/>
        <w:rPr>
          <w:rStyle w:val="Hyperlink"/>
          <w:b/>
        </w:rPr>
      </w:pPr>
      <w:r>
        <w:rPr>
          <w:b/>
        </w:rPr>
        <w:fldChar w:fldCharType="begin"/>
      </w:r>
      <w:r>
        <w:rPr>
          <w:b/>
        </w:rPr>
        <w:instrText>HYPERLINK "https://www.clemson.edu/business/academics/marketing/"</w:instrText>
      </w:r>
      <w:r>
        <w:rPr>
          <w:b/>
        </w:rPr>
      </w:r>
      <w:r>
        <w:rPr>
          <w:b/>
        </w:rPr>
        <w:fldChar w:fldCharType="separate"/>
      </w:r>
      <w:r w:rsidRPr="00217529">
        <w:rPr>
          <w:rStyle w:val="Hyperlink"/>
          <w:b/>
        </w:rPr>
        <w:t>B.S. Marketing: 2025-2026</w:t>
      </w:r>
    </w:p>
    <w:p w14:paraId="74DC5FFC" w14:textId="1CA1DA82" w:rsidR="00C73AC2" w:rsidRDefault="00217529">
      <w:pPr>
        <w:jc w:val="center"/>
        <w:rPr>
          <w:b/>
          <w:u w:val="single"/>
        </w:rPr>
      </w:pPr>
      <w:r>
        <w:rPr>
          <w:b/>
        </w:rPr>
        <w:fldChar w:fldCharType="end"/>
      </w:r>
    </w:p>
    <w:p w14:paraId="455B3990" w14:textId="77777777" w:rsidR="00C73AC2" w:rsidRPr="00570237" w:rsidRDefault="00000000">
      <w:pPr>
        <w:jc w:val="center"/>
        <w:rPr>
          <w:b/>
        </w:rPr>
      </w:pPr>
      <w:r w:rsidRPr="00570237">
        <w:rPr>
          <w:b/>
        </w:rPr>
        <w:t xml:space="preserve">Pre-Business Curriculum </w:t>
      </w:r>
    </w:p>
    <w:p w14:paraId="57BC1C42" w14:textId="77777777" w:rsidR="00C73AC2" w:rsidRDefault="00C73AC2">
      <w:pPr>
        <w:rPr>
          <w:b/>
          <w:sz w:val="20"/>
          <w:szCs w:val="20"/>
          <w:u w:val="single"/>
        </w:rPr>
      </w:pPr>
    </w:p>
    <w:p w14:paraId="6694ECBC" w14:textId="77777777" w:rsidR="00C73AC2" w:rsidRDefault="00C73AC2">
      <w:pPr>
        <w:rPr>
          <w:sz w:val="20"/>
          <w:szCs w:val="20"/>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C73AC2" w14:paraId="31A44C97" w14:textId="77777777" w:rsidTr="000359AB">
        <w:tc>
          <w:tcPr>
            <w:tcW w:w="4680" w:type="dxa"/>
            <w:tcMar>
              <w:top w:w="100" w:type="dxa"/>
              <w:left w:w="100" w:type="dxa"/>
              <w:bottom w:w="100" w:type="dxa"/>
              <w:right w:w="100" w:type="dxa"/>
            </w:tcMar>
          </w:tcPr>
          <w:p w14:paraId="7A4AE38D" w14:textId="77777777" w:rsidR="00C73AC2"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80" w:type="dxa"/>
            <w:tcMar>
              <w:top w:w="100" w:type="dxa"/>
              <w:left w:w="100" w:type="dxa"/>
              <w:bottom w:w="100" w:type="dxa"/>
              <w:right w:w="100" w:type="dxa"/>
            </w:tcMar>
          </w:tcPr>
          <w:p w14:paraId="260890B6" w14:textId="77777777" w:rsidR="00C73AC2"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C73AC2" w14:paraId="45227F5C" w14:textId="77777777" w:rsidTr="000359AB">
        <w:tc>
          <w:tcPr>
            <w:tcW w:w="4680" w:type="dxa"/>
            <w:tcMar>
              <w:top w:w="100" w:type="dxa"/>
              <w:left w:w="100" w:type="dxa"/>
              <w:bottom w:w="100" w:type="dxa"/>
              <w:right w:w="100" w:type="dxa"/>
            </w:tcMar>
          </w:tcPr>
          <w:p w14:paraId="071B18B9" w14:textId="77777777" w:rsidR="00C73AC2" w:rsidRDefault="00000000">
            <w:pPr>
              <w:rPr>
                <w:b/>
                <w:sz w:val="20"/>
                <w:szCs w:val="20"/>
              </w:rPr>
            </w:pPr>
            <w:r>
              <w:rPr>
                <w:sz w:val="20"/>
                <w:szCs w:val="20"/>
              </w:rPr>
              <w:t>3 ANTH 2010 or PSYC 2010 or SOC 2010</w:t>
            </w:r>
          </w:p>
          <w:p w14:paraId="359018D8" w14:textId="77777777" w:rsidR="00C73AC2" w:rsidRDefault="00000000">
            <w:pPr>
              <w:widowControl w:val="0"/>
              <w:pBdr>
                <w:top w:val="nil"/>
                <w:left w:val="nil"/>
                <w:bottom w:val="nil"/>
                <w:right w:val="nil"/>
                <w:between w:val="nil"/>
              </w:pBdr>
              <w:rPr>
                <w:b/>
                <w:sz w:val="20"/>
                <w:szCs w:val="20"/>
                <w:vertAlign w:val="superscript"/>
              </w:rPr>
            </w:pPr>
            <w:r>
              <w:rPr>
                <w:b/>
                <w:sz w:val="20"/>
                <w:szCs w:val="20"/>
              </w:rPr>
              <w:t>1 BUS 1010 Business Foundations</w:t>
            </w:r>
            <w:r>
              <w:rPr>
                <w:b/>
                <w:sz w:val="20"/>
                <w:szCs w:val="20"/>
                <w:vertAlign w:val="superscript"/>
              </w:rPr>
              <w:t xml:space="preserve">1, </w:t>
            </w:r>
          </w:p>
          <w:p w14:paraId="7415F3AD" w14:textId="77777777" w:rsidR="00C73AC2" w:rsidRDefault="00000000">
            <w:pPr>
              <w:widowControl w:val="0"/>
              <w:pBdr>
                <w:top w:val="nil"/>
                <w:left w:val="nil"/>
                <w:bottom w:val="nil"/>
                <w:right w:val="nil"/>
                <w:between w:val="nil"/>
              </w:pBdr>
              <w:rPr>
                <w:b/>
                <w:sz w:val="20"/>
                <w:szCs w:val="20"/>
                <w:vertAlign w:val="superscript"/>
              </w:rPr>
            </w:pPr>
            <w:r>
              <w:rPr>
                <w:b/>
                <w:sz w:val="20"/>
                <w:szCs w:val="20"/>
              </w:rPr>
              <w:t>3 ECON 2110 Principles of Microeconomics</w:t>
            </w:r>
            <w:r>
              <w:rPr>
                <w:b/>
                <w:sz w:val="20"/>
                <w:szCs w:val="20"/>
                <w:vertAlign w:val="superscript"/>
              </w:rPr>
              <w:t>1</w:t>
            </w:r>
          </w:p>
          <w:p w14:paraId="0932328E" w14:textId="77777777" w:rsidR="00C73AC2" w:rsidRDefault="00000000">
            <w:pPr>
              <w:rPr>
                <w:b/>
                <w:sz w:val="20"/>
                <w:szCs w:val="20"/>
              </w:rPr>
            </w:pPr>
            <w:r>
              <w:rPr>
                <w:sz w:val="20"/>
                <w:szCs w:val="20"/>
              </w:rPr>
              <w:t>1 Elective ______________________________</w:t>
            </w:r>
          </w:p>
          <w:p w14:paraId="65CA2B0E" w14:textId="77777777" w:rsidR="00C73AC2" w:rsidRDefault="00000000">
            <w:pPr>
              <w:rPr>
                <w:sz w:val="20"/>
                <w:szCs w:val="20"/>
                <w:vertAlign w:val="superscript"/>
              </w:rPr>
            </w:pPr>
            <w:r>
              <w:rPr>
                <w:b/>
                <w:sz w:val="20"/>
                <w:szCs w:val="20"/>
              </w:rPr>
              <w:t>3 MATH 1020/1021 Business Calculus I</w:t>
            </w:r>
            <w:r>
              <w:rPr>
                <w:b/>
                <w:sz w:val="20"/>
                <w:szCs w:val="20"/>
                <w:vertAlign w:val="superscript"/>
              </w:rPr>
              <w:t>1,2</w:t>
            </w:r>
          </w:p>
          <w:p w14:paraId="17E29E24" w14:textId="77777777" w:rsidR="00C73AC2" w:rsidRDefault="00000000">
            <w:pPr>
              <w:rPr>
                <w:b/>
                <w:sz w:val="20"/>
                <w:szCs w:val="20"/>
              </w:rPr>
            </w:pPr>
            <w:r>
              <w:rPr>
                <w:b/>
                <w:sz w:val="20"/>
                <w:szCs w:val="20"/>
              </w:rPr>
              <w:t>4 Natural Science w/ Lab</w:t>
            </w:r>
            <w:r>
              <w:rPr>
                <w:b/>
                <w:sz w:val="20"/>
                <w:szCs w:val="20"/>
                <w:vertAlign w:val="superscript"/>
              </w:rPr>
              <w:t>1</w:t>
            </w:r>
            <w:r>
              <w:rPr>
                <w:b/>
                <w:sz w:val="20"/>
                <w:szCs w:val="20"/>
              </w:rPr>
              <w:t xml:space="preserve"> </w:t>
            </w:r>
          </w:p>
          <w:p w14:paraId="6BD98DB0" w14:textId="77777777" w:rsidR="00C73AC2" w:rsidRDefault="00C73AC2">
            <w:pPr>
              <w:rPr>
                <w:sz w:val="20"/>
                <w:szCs w:val="20"/>
              </w:rPr>
            </w:pPr>
          </w:p>
        </w:tc>
        <w:tc>
          <w:tcPr>
            <w:tcW w:w="4680" w:type="dxa"/>
            <w:tcMar>
              <w:top w:w="100" w:type="dxa"/>
              <w:left w:w="100" w:type="dxa"/>
              <w:bottom w:w="100" w:type="dxa"/>
              <w:right w:w="100" w:type="dxa"/>
            </w:tcMar>
          </w:tcPr>
          <w:p w14:paraId="141D8523" w14:textId="77777777" w:rsidR="00C73AC2" w:rsidRDefault="00000000">
            <w:pPr>
              <w:widowControl w:val="0"/>
              <w:rPr>
                <w:sz w:val="20"/>
                <w:szCs w:val="20"/>
              </w:rPr>
            </w:pPr>
            <w:r>
              <w:rPr>
                <w:sz w:val="20"/>
                <w:szCs w:val="20"/>
              </w:rPr>
              <w:t>3 COMM 1500/1501 Intro to Human Comm. or</w:t>
            </w:r>
          </w:p>
          <w:p w14:paraId="4B894E48" w14:textId="77777777" w:rsidR="00C73AC2" w:rsidRDefault="00000000">
            <w:pPr>
              <w:widowControl w:val="0"/>
              <w:rPr>
                <w:sz w:val="20"/>
                <w:szCs w:val="20"/>
              </w:rPr>
            </w:pPr>
            <w:r>
              <w:rPr>
                <w:sz w:val="20"/>
                <w:szCs w:val="20"/>
              </w:rPr>
              <w:t xml:space="preserve">   3 COMM 2500/2501 Public Speaking or</w:t>
            </w:r>
          </w:p>
          <w:p w14:paraId="6D8CED54" w14:textId="77777777" w:rsidR="00C73AC2" w:rsidRDefault="00000000">
            <w:pPr>
              <w:widowControl w:val="0"/>
              <w:rPr>
                <w:b/>
                <w:sz w:val="20"/>
                <w:szCs w:val="20"/>
              </w:rPr>
            </w:pPr>
            <w:r>
              <w:rPr>
                <w:sz w:val="20"/>
                <w:szCs w:val="20"/>
              </w:rPr>
              <w:t xml:space="preserve">   3 Approved Cluster</w:t>
            </w:r>
            <w:r>
              <w:rPr>
                <w:sz w:val="20"/>
                <w:szCs w:val="20"/>
                <w:vertAlign w:val="superscript"/>
              </w:rPr>
              <w:t>3</w:t>
            </w:r>
          </w:p>
          <w:p w14:paraId="5279B32A" w14:textId="77777777" w:rsidR="00C73AC2" w:rsidRDefault="00000000">
            <w:pPr>
              <w:widowControl w:val="0"/>
              <w:pBdr>
                <w:top w:val="nil"/>
                <w:left w:val="nil"/>
                <w:bottom w:val="nil"/>
                <w:right w:val="nil"/>
                <w:between w:val="nil"/>
              </w:pBdr>
              <w:rPr>
                <w:b/>
                <w:sz w:val="20"/>
                <w:szCs w:val="20"/>
              </w:rPr>
            </w:pPr>
            <w:r>
              <w:rPr>
                <w:b/>
                <w:sz w:val="20"/>
                <w:szCs w:val="20"/>
              </w:rPr>
              <w:t>3 ECON 2120 Principles of Macroeconomics</w:t>
            </w:r>
            <w:r>
              <w:rPr>
                <w:b/>
                <w:sz w:val="20"/>
                <w:szCs w:val="20"/>
                <w:vertAlign w:val="superscript"/>
              </w:rPr>
              <w:t>1</w:t>
            </w:r>
            <w:r>
              <w:rPr>
                <w:b/>
                <w:sz w:val="20"/>
                <w:szCs w:val="20"/>
              </w:rPr>
              <w:t xml:space="preserve"> </w:t>
            </w:r>
          </w:p>
          <w:p w14:paraId="21DB31A5" w14:textId="77777777" w:rsidR="00C73AC2" w:rsidRDefault="00000000">
            <w:pPr>
              <w:widowControl w:val="0"/>
              <w:pBdr>
                <w:top w:val="nil"/>
                <w:left w:val="nil"/>
                <w:bottom w:val="nil"/>
                <w:right w:val="nil"/>
                <w:between w:val="nil"/>
              </w:pBdr>
              <w:rPr>
                <w:b/>
                <w:sz w:val="20"/>
                <w:szCs w:val="20"/>
                <w:vertAlign w:val="superscript"/>
              </w:rPr>
            </w:pPr>
            <w:r>
              <w:rPr>
                <w:b/>
                <w:sz w:val="20"/>
                <w:szCs w:val="20"/>
              </w:rPr>
              <w:t>3 ENGL 1030/1031 Composition and Rhetoric</w:t>
            </w:r>
            <w:r>
              <w:rPr>
                <w:b/>
                <w:sz w:val="20"/>
                <w:szCs w:val="20"/>
                <w:vertAlign w:val="superscript"/>
              </w:rPr>
              <w:t xml:space="preserve">1 </w:t>
            </w:r>
          </w:p>
          <w:p w14:paraId="710C432E" w14:textId="77777777" w:rsidR="00C73AC2" w:rsidRDefault="00000000">
            <w:pPr>
              <w:widowControl w:val="0"/>
              <w:pBdr>
                <w:top w:val="nil"/>
                <w:left w:val="nil"/>
                <w:bottom w:val="nil"/>
                <w:right w:val="nil"/>
                <w:between w:val="nil"/>
              </w:pBdr>
              <w:rPr>
                <w:b/>
                <w:sz w:val="20"/>
                <w:szCs w:val="20"/>
                <w:vertAlign w:val="superscript"/>
              </w:rPr>
            </w:pPr>
            <w:r>
              <w:rPr>
                <w:b/>
                <w:sz w:val="20"/>
                <w:szCs w:val="20"/>
              </w:rPr>
              <w:t>3 MATH 2070/2071 Business Calculus II</w:t>
            </w:r>
            <w:r>
              <w:rPr>
                <w:b/>
                <w:sz w:val="20"/>
                <w:szCs w:val="20"/>
                <w:vertAlign w:val="superscript"/>
              </w:rPr>
              <w:t xml:space="preserve">1, 2 </w:t>
            </w:r>
          </w:p>
          <w:p w14:paraId="7E7A3D69" w14:textId="77777777" w:rsidR="00C73AC2" w:rsidRDefault="00000000">
            <w:pPr>
              <w:widowControl w:val="0"/>
              <w:rPr>
                <w:sz w:val="20"/>
                <w:szCs w:val="20"/>
              </w:rPr>
            </w:pPr>
            <w:r>
              <w:rPr>
                <w:sz w:val="20"/>
                <w:szCs w:val="20"/>
              </w:rPr>
              <w:t>3 South Carolina REACH Act</w:t>
            </w:r>
            <w:r>
              <w:rPr>
                <w:sz w:val="20"/>
                <w:szCs w:val="20"/>
                <w:vertAlign w:val="superscript"/>
              </w:rPr>
              <w:t>4</w:t>
            </w:r>
          </w:p>
          <w:p w14:paraId="3292CF2B" w14:textId="77777777" w:rsidR="00C73AC2" w:rsidRDefault="00C73AC2">
            <w:pPr>
              <w:widowControl w:val="0"/>
              <w:pBdr>
                <w:top w:val="nil"/>
                <w:left w:val="nil"/>
                <w:bottom w:val="nil"/>
                <w:right w:val="nil"/>
                <w:between w:val="nil"/>
              </w:pBdr>
              <w:rPr>
                <w:sz w:val="20"/>
                <w:szCs w:val="20"/>
                <w:vertAlign w:val="superscript"/>
              </w:rPr>
            </w:pPr>
          </w:p>
        </w:tc>
      </w:tr>
    </w:tbl>
    <w:p w14:paraId="577CC4FC" w14:textId="77777777" w:rsidR="00C73AC2" w:rsidRPr="00570237" w:rsidRDefault="00C73AC2">
      <w:pPr>
        <w:rPr>
          <w:sz w:val="20"/>
          <w:szCs w:val="20"/>
        </w:rPr>
      </w:pPr>
    </w:p>
    <w:p w14:paraId="0D7BA657" w14:textId="1D970F36" w:rsidR="00C73AC2" w:rsidRDefault="00570237" w:rsidP="00570237">
      <w:pPr>
        <w:jc w:val="center"/>
        <w:rPr>
          <w:b/>
        </w:rPr>
      </w:pPr>
      <w:hyperlink r:id="rId5" w:history="1">
        <w:r w:rsidRPr="00570237">
          <w:rPr>
            <w:rStyle w:val="Hyperlink"/>
            <w:b/>
          </w:rPr>
          <w:t>Marketing B.S. Curriculum</w:t>
        </w:r>
      </w:hyperlink>
    </w:p>
    <w:p w14:paraId="7F2C39FE" w14:textId="2C28A0EA" w:rsidR="00570237" w:rsidRDefault="00570237" w:rsidP="00570237">
      <w:pPr>
        <w:jc w:val="center"/>
      </w:pPr>
      <w:r>
        <w:rPr>
          <w:b/>
        </w:rPr>
        <w:t>Sophomore Year</w:t>
      </w:r>
    </w:p>
    <w:p w14:paraId="5BA91F76" w14:textId="77777777" w:rsidR="00C73AC2" w:rsidRDefault="00C73AC2">
      <w:pPr>
        <w:jc w:val="center"/>
        <w:rPr>
          <w:sz w:val="20"/>
          <w:szCs w:val="20"/>
        </w:rPr>
      </w:pPr>
    </w:p>
    <w:tbl>
      <w:tblPr>
        <w:tblStyle w:val="a0"/>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C73AC2" w14:paraId="5087122A" w14:textId="77777777" w:rsidTr="000359AB">
        <w:trPr>
          <w:jc w:val="center"/>
        </w:trPr>
        <w:tc>
          <w:tcPr>
            <w:tcW w:w="4680" w:type="dxa"/>
            <w:tcMar>
              <w:top w:w="100" w:type="dxa"/>
              <w:left w:w="100" w:type="dxa"/>
              <w:bottom w:w="100" w:type="dxa"/>
              <w:right w:w="100" w:type="dxa"/>
            </w:tcMar>
          </w:tcPr>
          <w:p w14:paraId="0228D321" w14:textId="77777777" w:rsidR="00C73AC2"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80" w:type="dxa"/>
            <w:tcMar>
              <w:top w:w="100" w:type="dxa"/>
              <w:left w:w="100" w:type="dxa"/>
              <w:bottom w:w="100" w:type="dxa"/>
              <w:right w:w="100" w:type="dxa"/>
            </w:tcMar>
          </w:tcPr>
          <w:p w14:paraId="7338439F" w14:textId="77777777" w:rsidR="00C73AC2"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C73AC2" w14:paraId="7F25E693" w14:textId="77777777" w:rsidTr="000359AB">
        <w:trPr>
          <w:jc w:val="center"/>
        </w:trPr>
        <w:tc>
          <w:tcPr>
            <w:tcW w:w="4680" w:type="dxa"/>
            <w:tcMar>
              <w:top w:w="100" w:type="dxa"/>
              <w:left w:w="100" w:type="dxa"/>
              <w:bottom w:w="100" w:type="dxa"/>
              <w:right w:w="100" w:type="dxa"/>
            </w:tcMar>
          </w:tcPr>
          <w:p w14:paraId="68D0B949" w14:textId="77777777" w:rsidR="00C73AC2" w:rsidRDefault="00000000">
            <w:pPr>
              <w:widowControl w:val="0"/>
              <w:rPr>
                <w:sz w:val="20"/>
                <w:szCs w:val="20"/>
                <w:vertAlign w:val="superscript"/>
              </w:rPr>
            </w:pPr>
            <w:r>
              <w:rPr>
                <w:sz w:val="20"/>
                <w:szCs w:val="20"/>
              </w:rPr>
              <w:t>3 ACCT 2010 Financial Accounting Concepts</w:t>
            </w:r>
          </w:p>
          <w:p w14:paraId="2A61122B" w14:textId="77777777" w:rsidR="00C73AC2" w:rsidRDefault="00000000">
            <w:pPr>
              <w:widowControl w:val="0"/>
              <w:rPr>
                <w:sz w:val="20"/>
                <w:szCs w:val="20"/>
              </w:rPr>
            </w:pPr>
            <w:r>
              <w:rPr>
                <w:sz w:val="20"/>
                <w:szCs w:val="20"/>
              </w:rPr>
              <w:t>3 Arts and Humanities (Non-Literature) Req</w:t>
            </w:r>
            <w:r>
              <w:rPr>
                <w:sz w:val="20"/>
                <w:szCs w:val="20"/>
                <w:vertAlign w:val="superscript"/>
              </w:rPr>
              <w:t>1</w:t>
            </w:r>
          </w:p>
          <w:p w14:paraId="6902BDA1" w14:textId="77777777" w:rsidR="00C73AC2" w:rsidRDefault="00000000">
            <w:pPr>
              <w:widowControl w:val="0"/>
              <w:rPr>
                <w:sz w:val="20"/>
                <w:szCs w:val="20"/>
              </w:rPr>
            </w:pPr>
            <w:r>
              <w:rPr>
                <w:sz w:val="20"/>
                <w:szCs w:val="20"/>
              </w:rPr>
              <w:t xml:space="preserve">3 MKT 3010 Principles of Marketing </w:t>
            </w:r>
          </w:p>
          <w:p w14:paraId="2931CAAB" w14:textId="77777777" w:rsidR="00C73AC2" w:rsidRDefault="00000000">
            <w:pPr>
              <w:widowControl w:val="0"/>
              <w:pBdr>
                <w:top w:val="nil"/>
                <w:left w:val="nil"/>
                <w:bottom w:val="nil"/>
                <w:right w:val="nil"/>
                <w:between w:val="nil"/>
              </w:pBdr>
              <w:rPr>
                <w:sz w:val="20"/>
                <w:szCs w:val="20"/>
              </w:rPr>
            </w:pPr>
            <w:r>
              <w:rPr>
                <w:sz w:val="20"/>
                <w:szCs w:val="20"/>
              </w:rPr>
              <w:t xml:space="preserve">3 MGT 2010 Principles of Management                                                                                                                                                                                                                                                                                                                                                                     </w:t>
            </w:r>
          </w:p>
          <w:p w14:paraId="7638BB4A" w14:textId="77777777" w:rsidR="00C73AC2" w:rsidRDefault="00000000">
            <w:pPr>
              <w:widowControl w:val="0"/>
              <w:pBdr>
                <w:top w:val="nil"/>
                <w:left w:val="nil"/>
                <w:bottom w:val="nil"/>
                <w:right w:val="nil"/>
                <w:between w:val="nil"/>
              </w:pBdr>
              <w:rPr>
                <w:sz w:val="20"/>
                <w:szCs w:val="20"/>
                <w:vertAlign w:val="superscript"/>
              </w:rPr>
            </w:pPr>
            <w:r>
              <w:rPr>
                <w:sz w:val="20"/>
                <w:szCs w:val="20"/>
              </w:rPr>
              <w:t>3 STAT 3090/3091 Introductory Bus. Stat.</w:t>
            </w:r>
          </w:p>
          <w:p w14:paraId="7975F66C" w14:textId="77777777" w:rsidR="00C73AC2" w:rsidRDefault="00C73AC2">
            <w:pPr>
              <w:widowControl w:val="0"/>
              <w:pBdr>
                <w:top w:val="nil"/>
                <w:left w:val="nil"/>
                <w:bottom w:val="nil"/>
                <w:right w:val="nil"/>
                <w:between w:val="nil"/>
              </w:pBdr>
              <w:rPr>
                <w:sz w:val="20"/>
                <w:szCs w:val="20"/>
              </w:rPr>
            </w:pPr>
          </w:p>
        </w:tc>
        <w:tc>
          <w:tcPr>
            <w:tcW w:w="4680" w:type="dxa"/>
            <w:tcMar>
              <w:top w:w="100" w:type="dxa"/>
              <w:left w:w="100" w:type="dxa"/>
              <w:bottom w:w="100" w:type="dxa"/>
              <w:right w:w="100" w:type="dxa"/>
            </w:tcMar>
          </w:tcPr>
          <w:p w14:paraId="3D7B86D8" w14:textId="77777777" w:rsidR="00C73AC2" w:rsidRDefault="00000000">
            <w:pPr>
              <w:widowControl w:val="0"/>
              <w:rPr>
                <w:sz w:val="20"/>
                <w:szCs w:val="20"/>
                <w:vertAlign w:val="superscript"/>
              </w:rPr>
            </w:pPr>
            <w:r>
              <w:rPr>
                <w:sz w:val="20"/>
                <w:szCs w:val="20"/>
              </w:rPr>
              <w:t>3 Arts and Humanities (Literature) Req.</w:t>
            </w:r>
            <w:r>
              <w:rPr>
                <w:sz w:val="20"/>
                <w:szCs w:val="20"/>
                <w:vertAlign w:val="superscript"/>
              </w:rPr>
              <w:t>1</w:t>
            </w:r>
          </w:p>
          <w:p w14:paraId="46F0DED1" w14:textId="77777777" w:rsidR="00C73AC2" w:rsidRDefault="00000000">
            <w:pPr>
              <w:widowControl w:val="0"/>
              <w:pBdr>
                <w:top w:val="nil"/>
                <w:left w:val="nil"/>
                <w:bottom w:val="nil"/>
                <w:right w:val="nil"/>
                <w:between w:val="nil"/>
              </w:pBdr>
              <w:rPr>
                <w:sz w:val="20"/>
                <w:szCs w:val="20"/>
              </w:rPr>
            </w:pPr>
            <w:r>
              <w:rPr>
                <w:sz w:val="20"/>
                <w:szCs w:val="20"/>
              </w:rPr>
              <w:t>3 ACCT 2020 Managerial Acct. Concepts or</w:t>
            </w:r>
          </w:p>
          <w:p w14:paraId="21A0C34E" w14:textId="77777777" w:rsidR="00C73AC2" w:rsidRDefault="00000000">
            <w:pPr>
              <w:widowControl w:val="0"/>
              <w:pBdr>
                <w:top w:val="nil"/>
                <w:left w:val="nil"/>
                <w:bottom w:val="nil"/>
                <w:right w:val="nil"/>
                <w:between w:val="nil"/>
              </w:pBdr>
              <w:rPr>
                <w:sz w:val="20"/>
                <w:szCs w:val="20"/>
              </w:rPr>
            </w:pPr>
            <w:r>
              <w:rPr>
                <w:sz w:val="20"/>
                <w:szCs w:val="20"/>
              </w:rPr>
              <w:t xml:space="preserve">   3 ACCT 3030 Cost Accounting </w:t>
            </w:r>
          </w:p>
          <w:p w14:paraId="2F7156D6" w14:textId="77777777" w:rsidR="00C73AC2" w:rsidRDefault="00000000">
            <w:pPr>
              <w:widowControl w:val="0"/>
              <w:rPr>
                <w:sz w:val="20"/>
                <w:szCs w:val="20"/>
              </w:rPr>
            </w:pPr>
            <w:r>
              <w:rPr>
                <w:sz w:val="20"/>
                <w:szCs w:val="20"/>
              </w:rPr>
              <w:t>3 Elective________________________________</w:t>
            </w:r>
          </w:p>
          <w:p w14:paraId="2A1D1EDE" w14:textId="77777777" w:rsidR="00C73AC2" w:rsidRDefault="00000000">
            <w:pPr>
              <w:widowControl w:val="0"/>
              <w:pBdr>
                <w:top w:val="nil"/>
                <w:left w:val="nil"/>
                <w:bottom w:val="nil"/>
                <w:right w:val="nil"/>
                <w:between w:val="nil"/>
              </w:pBdr>
              <w:rPr>
                <w:sz w:val="20"/>
                <w:szCs w:val="20"/>
              </w:rPr>
            </w:pPr>
            <w:r>
              <w:rPr>
                <w:sz w:val="20"/>
                <w:szCs w:val="20"/>
              </w:rPr>
              <w:t>3 MKT 3020 Consumer Behavior</w:t>
            </w:r>
          </w:p>
          <w:p w14:paraId="3A35FD4C" w14:textId="77777777" w:rsidR="00C73AC2" w:rsidRDefault="00000000">
            <w:pPr>
              <w:widowControl w:val="0"/>
              <w:pBdr>
                <w:top w:val="nil"/>
                <w:left w:val="nil"/>
                <w:bottom w:val="nil"/>
                <w:right w:val="nil"/>
                <w:between w:val="nil"/>
              </w:pBdr>
              <w:rPr>
                <w:sz w:val="20"/>
                <w:szCs w:val="20"/>
              </w:rPr>
            </w:pPr>
            <w:r>
              <w:rPr>
                <w:sz w:val="20"/>
                <w:szCs w:val="20"/>
              </w:rPr>
              <w:t>3 MKT 3310 Marketing Metrics and Analytics</w:t>
            </w:r>
          </w:p>
          <w:p w14:paraId="44430D7F" w14:textId="77777777" w:rsidR="00C73AC2" w:rsidRDefault="00000000">
            <w:pPr>
              <w:widowControl w:val="0"/>
              <w:pBdr>
                <w:top w:val="nil"/>
                <w:left w:val="nil"/>
                <w:bottom w:val="nil"/>
                <w:right w:val="nil"/>
                <w:between w:val="nil"/>
              </w:pBdr>
              <w:rPr>
                <w:sz w:val="20"/>
                <w:szCs w:val="20"/>
              </w:rPr>
            </w:pPr>
            <w:r>
              <w:rPr>
                <w:sz w:val="20"/>
                <w:szCs w:val="20"/>
              </w:rPr>
              <w:t xml:space="preserve">1 BUS 2010 Business Professionalism </w:t>
            </w:r>
          </w:p>
          <w:p w14:paraId="5B69A683" w14:textId="77777777" w:rsidR="00C73AC2" w:rsidRDefault="00C73AC2">
            <w:pPr>
              <w:widowControl w:val="0"/>
              <w:pBdr>
                <w:top w:val="nil"/>
                <w:left w:val="nil"/>
                <w:bottom w:val="nil"/>
                <w:right w:val="nil"/>
                <w:between w:val="nil"/>
              </w:pBdr>
              <w:rPr>
                <w:sz w:val="20"/>
                <w:szCs w:val="20"/>
              </w:rPr>
            </w:pPr>
          </w:p>
        </w:tc>
      </w:tr>
    </w:tbl>
    <w:p w14:paraId="6C0B8053" w14:textId="77777777" w:rsidR="00C73AC2" w:rsidRDefault="00C73AC2">
      <w:pPr>
        <w:jc w:val="center"/>
        <w:rPr>
          <w:sz w:val="20"/>
          <w:szCs w:val="20"/>
        </w:rPr>
      </w:pPr>
    </w:p>
    <w:p w14:paraId="1046D1CA" w14:textId="77777777" w:rsidR="00C73AC2" w:rsidRDefault="00000000">
      <w:pPr>
        <w:jc w:val="center"/>
      </w:pPr>
      <w:r>
        <w:t>Junior Year</w:t>
      </w:r>
    </w:p>
    <w:p w14:paraId="07EAD993" w14:textId="77777777" w:rsidR="00C73AC2" w:rsidRDefault="00C73AC2">
      <w:pPr>
        <w:rPr>
          <w:sz w:val="20"/>
          <w:szCs w:val="20"/>
        </w:rPr>
      </w:pPr>
    </w:p>
    <w:tbl>
      <w:tblPr>
        <w:tblStyle w:val="a1"/>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C73AC2" w14:paraId="28C837A5" w14:textId="77777777" w:rsidTr="000359AB">
        <w:trPr>
          <w:jc w:val="center"/>
        </w:trPr>
        <w:tc>
          <w:tcPr>
            <w:tcW w:w="4680" w:type="dxa"/>
            <w:tcMar>
              <w:top w:w="100" w:type="dxa"/>
              <w:left w:w="100" w:type="dxa"/>
              <w:bottom w:w="100" w:type="dxa"/>
              <w:right w:w="100" w:type="dxa"/>
            </w:tcMar>
          </w:tcPr>
          <w:p w14:paraId="57A98FCD" w14:textId="77777777" w:rsidR="00C73AC2"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80" w:type="dxa"/>
            <w:tcMar>
              <w:top w:w="100" w:type="dxa"/>
              <w:left w:w="100" w:type="dxa"/>
              <w:bottom w:w="100" w:type="dxa"/>
              <w:right w:w="100" w:type="dxa"/>
            </w:tcMar>
          </w:tcPr>
          <w:p w14:paraId="1EFE9C8B" w14:textId="77777777" w:rsidR="00C73AC2"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C73AC2" w14:paraId="576DC5B3" w14:textId="77777777" w:rsidTr="000359AB">
        <w:trPr>
          <w:trHeight w:val="2037"/>
          <w:jc w:val="center"/>
        </w:trPr>
        <w:tc>
          <w:tcPr>
            <w:tcW w:w="4680" w:type="dxa"/>
            <w:tcMar>
              <w:top w:w="100" w:type="dxa"/>
              <w:left w:w="100" w:type="dxa"/>
              <w:bottom w:w="100" w:type="dxa"/>
              <w:right w:w="100" w:type="dxa"/>
            </w:tcMar>
          </w:tcPr>
          <w:p w14:paraId="240B82CB" w14:textId="77777777" w:rsidR="00C73AC2" w:rsidRDefault="00000000">
            <w:pPr>
              <w:widowControl w:val="0"/>
              <w:rPr>
                <w:sz w:val="20"/>
                <w:szCs w:val="20"/>
              </w:rPr>
            </w:pPr>
            <w:r>
              <w:rPr>
                <w:sz w:val="20"/>
                <w:szCs w:val="20"/>
              </w:rPr>
              <w:t>3 Elective________________________________</w:t>
            </w:r>
          </w:p>
          <w:p w14:paraId="68A57505" w14:textId="77777777" w:rsidR="00C73AC2" w:rsidRDefault="00000000">
            <w:pPr>
              <w:widowControl w:val="0"/>
              <w:rPr>
                <w:sz w:val="20"/>
                <w:szCs w:val="20"/>
                <w:vertAlign w:val="superscript"/>
              </w:rPr>
            </w:pPr>
            <w:r>
              <w:rPr>
                <w:sz w:val="20"/>
                <w:szCs w:val="20"/>
              </w:rPr>
              <w:t>3 Global Challenges Requirement</w:t>
            </w:r>
            <w:r>
              <w:rPr>
                <w:sz w:val="20"/>
                <w:szCs w:val="20"/>
                <w:vertAlign w:val="superscript"/>
              </w:rPr>
              <w:t>1</w:t>
            </w:r>
          </w:p>
          <w:p w14:paraId="2E872166" w14:textId="77777777" w:rsidR="00C73AC2" w:rsidRDefault="00000000">
            <w:pPr>
              <w:widowControl w:val="0"/>
              <w:pBdr>
                <w:top w:val="nil"/>
                <w:left w:val="nil"/>
                <w:bottom w:val="nil"/>
                <w:right w:val="nil"/>
                <w:between w:val="nil"/>
              </w:pBdr>
              <w:rPr>
                <w:sz w:val="20"/>
                <w:szCs w:val="20"/>
              </w:rPr>
            </w:pPr>
            <w:r>
              <w:rPr>
                <w:sz w:val="20"/>
                <w:szCs w:val="20"/>
              </w:rPr>
              <w:t>3 LAW 3220 Legal Environment of Business</w:t>
            </w:r>
          </w:p>
          <w:p w14:paraId="11192511" w14:textId="77777777" w:rsidR="00C73AC2" w:rsidRDefault="00000000">
            <w:pPr>
              <w:widowControl w:val="0"/>
              <w:pBdr>
                <w:top w:val="nil"/>
                <w:left w:val="nil"/>
                <w:bottom w:val="nil"/>
                <w:right w:val="nil"/>
                <w:between w:val="nil"/>
              </w:pBdr>
              <w:rPr>
                <w:sz w:val="20"/>
                <w:szCs w:val="20"/>
              </w:rPr>
            </w:pPr>
            <w:r>
              <w:rPr>
                <w:sz w:val="20"/>
                <w:szCs w:val="20"/>
              </w:rPr>
              <w:t>3 MKT 3250 Professional Selling</w:t>
            </w:r>
          </w:p>
          <w:p w14:paraId="0CAFBCF1" w14:textId="77777777" w:rsidR="00C73AC2" w:rsidRDefault="00000000">
            <w:pPr>
              <w:widowControl w:val="0"/>
              <w:pBdr>
                <w:top w:val="nil"/>
                <w:left w:val="nil"/>
                <w:bottom w:val="nil"/>
                <w:right w:val="nil"/>
                <w:between w:val="nil"/>
              </w:pBdr>
              <w:rPr>
                <w:sz w:val="20"/>
                <w:szCs w:val="20"/>
              </w:rPr>
            </w:pPr>
            <w:r>
              <w:rPr>
                <w:sz w:val="20"/>
                <w:szCs w:val="20"/>
              </w:rPr>
              <w:t>3 MKT 4310 Marketing Research</w:t>
            </w:r>
          </w:p>
          <w:p w14:paraId="4CF03321" w14:textId="77777777" w:rsidR="00C73AC2" w:rsidRDefault="00C73AC2">
            <w:pPr>
              <w:widowControl w:val="0"/>
              <w:pBdr>
                <w:top w:val="nil"/>
                <w:left w:val="nil"/>
                <w:bottom w:val="nil"/>
                <w:right w:val="nil"/>
                <w:between w:val="nil"/>
              </w:pBdr>
              <w:rPr>
                <w:sz w:val="20"/>
                <w:szCs w:val="20"/>
              </w:rPr>
            </w:pPr>
          </w:p>
          <w:p w14:paraId="35E66111" w14:textId="77777777" w:rsidR="00C73AC2" w:rsidRDefault="00C73AC2">
            <w:pPr>
              <w:widowControl w:val="0"/>
              <w:pBdr>
                <w:top w:val="nil"/>
                <w:left w:val="nil"/>
                <w:bottom w:val="nil"/>
                <w:right w:val="nil"/>
                <w:between w:val="nil"/>
              </w:pBdr>
              <w:rPr>
                <w:sz w:val="20"/>
                <w:szCs w:val="20"/>
              </w:rPr>
            </w:pPr>
          </w:p>
          <w:p w14:paraId="6226881D" w14:textId="77777777" w:rsidR="00C73AC2" w:rsidRDefault="00C73AC2">
            <w:pPr>
              <w:widowControl w:val="0"/>
              <w:pBdr>
                <w:top w:val="nil"/>
                <w:left w:val="nil"/>
                <w:bottom w:val="nil"/>
                <w:right w:val="nil"/>
                <w:between w:val="nil"/>
              </w:pBdr>
              <w:rPr>
                <w:sz w:val="20"/>
                <w:szCs w:val="20"/>
              </w:rPr>
            </w:pPr>
          </w:p>
        </w:tc>
        <w:tc>
          <w:tcPr>
            <w:tcW w:w="4680" w:type="dxa"/>
            <w:tcMar>
              <w:top w:w="100" w:type="dxa"/>
              <w:left w:w="100" w:type="dxa"/>
              <w:bottom w:w="100" w:type="dxa"/>
              <w:right w:w="100" w:type="dxa"/>
            </w:tcMar>
          </w:tcPr>
          <w:p w14:paraId="7B40B08D" w14:textId="77777777" w:rsidR="00C73AC2" w:rsidRDefault="00000000">
            <w:pPr>
              <w:widowControl w:val="0"/>
              <w:pBdr>
                <w:top w:val="nil"/>
                <w:left w:val="nil"/>
                <w:bottom w:val="nil"/>
                <w:right w:val="nil"/>
                <w:between w:val="nil"/>
              </w:pBdr>
              <w:rPr>
                <w:sz w:val="20"/>
                <w:szCs w:val="20"/>
              </w:rPr>
            </w:pPr>
            <w:r>
              <w:rPr>
                <w:sz w:val="20"/>
                <w:szCs w:val="20"/>
              </w:rPr>
              <w:t>1 BUS 3010 Business Ethics</w:t>
            </w:r>
          </w:p>
          <w:p w14:paraId="7BC20043" w14:textId="77777777" w:rsidR="00C73AC2" w:rsidRDefault="00000000">
            <w:pPr>
              <w:widowControl w:val="0"/>
              <w:rPr>
                <w:sz w:val="20"/>
                <w:szCs w:val="20"/>
              </w:rPr>
            </w:pPr>
            <w:r>
              <w:rPr>
                <w:sz w:val="20"/>
                <w:szCs w:val="20"/>
              </w:rPr>
              <w:t xml:space="preserve">3 Elective________________________________ </w:t>
            </w:r>
          </w:p>
          <w:p w14:paraId="5C911209" w14:textId="77777777" w:rsidR="00C73AC2" w:rsidRDefault="00000000">
            <w:pPr>
              <w:widowControl w:val="0"/>
              <w:pBdr>
                <w:top w:val="nil"/>
                <w:left w:val="nil"/>
                <w:bottom w:val="nil"/>
                <w:right w:val="nil"/>
                <w:between w:val="nil"/>
              </w:pBdr>
              <w:rPr>
                <w:sz w:val="20"/>
                <w:szCs w:val="20"/>
              </w:rPr>
            </w:pPr>
            <w:r>
              <w:rPr>
                <w:sz w:val="20"/>
                <w:szCs w:val="20"/>
              </w:rPr>
              <w:t>3 FIN 3060 Corporation Finance or</w:t>
            </w:r>
          </w:p>
          <w:p w14:paraId="446DBB4F" w14:textId="77777777" w:rsidR="00C73AC2" w:rsidRDefault="00000000">
            <w:pPr>
              <w:widowControl w:val="0"/>
              <w:pBdr>
                <w:top w:val="nil"/>
                <w:left w:val="nil"/>
                <w:bottom w:val="nil"/>
                <w:right w:val="nil"/>
                <w:between w:val="nil"/>
              </w:pBdr>
              <w:rPr>
                <w:sz w:val="20"/>
                <w:szCs w:val="20"/>
              </w:rPr>
            </w:pPr>
            <w:r>
              <w:rPr>
                <w:sz w:val="20"/>
                <w:szCs w:val="20"/>
              </w:rPr>
              <w:t xml:space="preserve">   3 FIN 3110 Financial Management I</w:t>
            </w:r>
          </w:p>
          <w:p w14:paraId="40B7AFF3" w14:textId="77777777" w:rsidR="00C73AC2" w:rsidRDefault="00000000">
            <w:pPr>
              <w:widowControl w:val="0"/>
              <w:pBdr>
                <w:top w:val="nil"/>
                <w:left w:val="nil"/>
                <w:bottom w:val="nil"/>
                <w:right w:val="nil"/>
                <w:between w:val="nil"/>
              </w:pBdr>
              <w:rPr>
                <w:sz w:val="20"/>
                <w:szCs w:val="20"/>
              </w:rPr>
            </w:pPr>
            <w:r>
              <w:rPr>
                <w:sz w:val="20"/>
                <w:szCs w:val="20"/>
              </w:rPr>
              <w:t>3 MKT 3320 Digital Marketing</w:t>
            </w:r>
          </w:p>
          <w:p w14:paraId="61E5C67B" w14:textId="77777777" w:rsidR="00C73AC2" w:rsidRDefault="00000000">
            <w:pPr>
              <w:widowControl w:val="0"/>
              <w:pBdr>
                <w:top w:val="nil"/>
                <w:left w:val="nil"/>
                <w:bottom w:val="nil"/>
                <w:right w:val="nil"/>
                <w:between w:val="nil"/>
              </w:pBdr>
              <w:rPr>
                <w:sz w:val="20"/>
                <w:szCs w:val="20"/>
                <w:vertAlign w:val="superscript"/>
              </w:rPr>
            </w:pPr>
            <w:r>
              <w:rPr>
                <w:sz w:val="20"/>
                <w:szCs w:val="20"/>
              </w:rPr>
              <w:t>3 Marketing Emphasis Area Req.</w:t>
            </w:r>
            <w:r>
              <w:rPr>
                <w:sz w:val="20"/>
                <w:szCs w:val="20"/>
                <w:vertAlign w:val="superscript"/>
              </w:rPr>
              <w:t xml:space="preserve">2 </w:t>
            </w:r>
          </w:p>
          <w:p w14:paraId="46FC4848" w14:textId="77777777" w:rsidR="00C73AC2" w:rsidRDefault="00000000">
            <w:pPr>
              <w:widowControl w:val="0"/>
              <w:pBdr>
                <w:top w:val="nil"/>
                <w:left w:val="nil"/>
                <w:bottom w:val="nil"/>
                <w:right w:val="nil"/>
                <w:between w:val="nil"/>
              </w:pBdr>
              <w:rPr>
                <w:sz w:val="20"/>
                <w:szCs w:val="20"/>
              </w:rPr>
            </w:pPr>
            <w:r>
              <w:rPr>
                <w:sz w:val="20"/>
                <w:szCs w:val="20"/>
              </w:rPr>
              <w:t>3 Support Course Requirement</w:t>
            </w:r>
            <w:r>
              <w:rPr>
                <w:sz w:val="20"/>
                <w:szCs w:val="20"/>
                <w:vertAlign w:val="superscript"/>
              </w:rPr>
              <w:t>3</w:t>
            </w:r>
            <w:r>
              <w:rPr>
                <w:sz w:val="20"/>
                <w:szCs w:val="20"/>
              </w:rPr>
              <w:t xml:space="preserve"> </w:t>
            </w:r>
          </w:p>
        </w:tc>
      </w:tr>
    </w:tbl>
    <w:p w14:paraId="2946522C" w14:textId="77777777" w:rsidR="00C73AC2" w:rsidRDefault="00C73AC2">
      <w:pPr>
        <w:jc w:val="center"/>
        <w:rPr>
          <w:sz w:val="20"/>
          <w:szCs w:val="20"/>
        </w:rPr>
      </w:pPr>
    </w:p>
    <w:p w14:paraId="09CB3C47" w14:textId="77777777" w:rsidR="00C73AC2" w:rsidRDefault="00000000">
      <w:pPr>
        <w:rPr>
          <w:color w:val="333333"/>
          <w:sz w:val="16"/>
          <w:szCs w:val="16"/>
          <w:highlight w:val="white"/>
        </w:rPr>
      </w:pPr>
      <w:r>
        <w:rPr>
          <w:color w:val="333333"/>
          <w:sz w:val="16"/>
          <w:szCs w:val="16"/>
          <w:highlight w:val="white"/>
        </w:rPr>
        <w:t>NOTE: At least 50 percent of the total credits taken in ACCT, ECON, FIN, LAW, MGT, and MKT must be taken at Clemson University.</w:t>
      </w:r>
    </w:p>
    <w:p w14:paraId="54D41E8C" w14:textId="6DE6A9B2" w:rsidR="00C73AC2" w:rsidRDefault="00000000">
      <w:r>
        <w:rPr>
          <w:color w:val="333333"/>
          <w:sz w:val="16"/>
          <w:szCs w:val="16"/>
          <w:highlight w:val="white"/>
        </w:rPr>
        <w:t xml:space="preserve">While every effort is made to ensure the accuracy of these planning aids, they are not meant to replace the </w:t>
      </w:r>
      <w:r w:rsidR="00E34778">
        <w:rPr>
          <w:color w:val="333333"/>
          <w:sz w:val="16"/>
          <w:szCs w:val="16"/>
          <w:highlight w:val="white"/>
        </w:rPr>
        <w:t>U</w:t>
      </w:r>
      <w:r>
        <w:rPr>
          <w:color w:val="333333"/>
          <w:sz w:val="16"/>
          <w:szCs w:val="16"/>
          <w:highlight w:val="white"/>
        </w:rPr>
        <w:t xml:space="preserve">niversity catalog and should only be used as supplemental resources. </w:t>
      </w:r>
    </w:p>
    <w:p w14:paraId="68A4C7E2" w14:textId="77777777" w:rsidR="00C73AC2" w:rsidRDefault="00000000">
      <w:pPr>
        <w:jc w:val="center"/>
      </w:pPr>
      <w:r>
        <w:lastRenderedPageBreak/>
        <w:t>Senior Year</w:t>
      </w:r>
    </w:p>
    <w:p w14:paraId="14951FF1" w14:textId="77777777" w:rsidR="00C73AC2" w:rsidRDefault="00C73AC2">
      <w:pPr>
        <w:rPr>
          <w:sz w:val="20"/>
          <w:szCs w:val="20"/>
        </w:rPr>
      </w:pPr>
    </w:p>
    <w:tbl>
      <w:tblPr>
        <w:tblStyle w:val="a2"/>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C73AC2" w14:paraId="5C62D0C7" w14:textId="77777777" w:rsidTr="000359AB">
        <w:trPr>
          <w:jc w:val="center"/>
        </w:trPr>
        <w:tc>
          <w:tcPr>
            <w:tcW w:w="4680" w:type="dxa"/>
            <w:tcMar>
              <w:top w:w="100" w:type="dxa"/>
              <w:left w:w="100" w:type="dxa"/>
              <w:bottom w:w="100" w:type="dxa"/>
              <w:right w:w="100" w:type="dxa"/>
            </w:tcMar>
          </w:tcPr>
          <w:p w14:paraId="37F7172D" w14:textId="77777777" w:rsidR="00C73AC2"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80" w:type="dxa"/>
            <w:tcMar>
              <w:top w:w="100" w:type="dxa"/>
              <w:left w:w="100" w:type="dxa"/>
              <w:bottom w:w="100" w:type="dxa"/>
              <w:right w:w="100" w:type="dxa"/>
            </w:tcMar>
          </w:tcPr>
          <w:p w14:paraId="1D40DCC9" w14:textId="77777777" w:rsidR="00C73AC2"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C73AC2" w14:paraId="3F5506D7" w14:textId="77777777" w:rsidTr="000359AB">
        <w:trPr>
          <w:jc w:val="center"/>
        </w:trPr>
        <w:tc>
          <w:tcPr>
            <w:tcW w:w="4680" w:type="dxa"/>
            <w:tcMar>
              <w:top w:w="100" w:type="dxa"/>
              <w:left w:w="100" w:type="dxa"/>
              <w:bottom w:w="100" w:type="dxa"/>
              <w:right w:w="100" w:type="dxa"/>
            </w:tcMar>
          </w:tcPr>
          <w:p w14:paraId="55F04041" w14:textId="77777777" w:rsidR="00C73AC2" w:rsidRDefault="00000000">
            <w:pPr>
              <w:widowControl w:val="0"/>
              <w:pBdr>
                <w:top w:val="nil"/>
                <w:left w:val="nil"/>
                <w:bottom w:val="nil"/>
                <w:right w:val="nil"/>
                <w:between w:val="nil"/>
              </w:pBdr>
              <w:rPr>
                <w:sz w:val="20"/>
                <w:szCs w:val="20"/>
                <w:vertAlign w:val="superscript"/>
              </w:rPr>
            </w:pPr>
            <w:r>
              <w:rPr>
                <w:sz w:val="20"/>
                <w:szCs w:val="20"/>
              </w:rPr>
              <w:t>3 Marketing Emphasis Area</w:t>
            </w:r>
            <w:r>
              <w:rPr>
                <w:sz w:val="20"/>
                <w:szCs w:val="20"/>
                <w:vertAlign w:val="superscript"/>
              </w:rPr>
              <w:t>2</w:t>
            </w:r>
          </w:p>
          <w:p w14:paraId="7CDDCEE8" w14:textId="77777777" w:rsidR="00C73AC2" w:rsidRDefault="00000000">
            <w:pPr>
              <w:widowControl w:val="0"/>
              <w:pBdr>
                <w:top w:val="nil"/>
                <w:left w:val="nil"/>
                <w:bottom w:val="nil"/>
                <w:right w:val="nil"/>
                <w:between w:val="nil"/>
              </w:pBdr>
              <w:rPr>
                <w:sz w:val="20"/>
                <w:szCs w:val="20"/>
                <w:vertAlign w:val="superscript"/>
              </w:rPr>
            </w:pPr>
            <w:r>
              <w:rPr>
                <w:sz w:val="20"/>
                <w:szCs w:val="20"/>
              </w:rPr>
              <w:t>3 Marketing Emphasis Area</w:t>
            </w:r>
            <w:r>
              <w:rPr>
                <w:sz w:val="20"/>
                <w:szCs w:val="20"/>
                <w:vertAlign w:val="superscript"/>
              </w:rPr>
              <w:t>2</w:t>
            </w:r>
          </w:p>
          <w:p w14:paraId="64579D8E" w14:textId="77777777" w:rsidR="00C73AC2" w:rsidRDefault="00000000">
            <w:pPr>
              <w:widowControl w:val="0"/>
              <w:rPr>
                <w:sz w:val="20"/>
                <w:szCs w:val="20"/>
              </w:rPr>
            </w:pPr>
            <w:r>
              <w:rPr>
                <w:sz w:val="20"/>
                <w:szCs w:val="20"/>
              </w:rPr>
              <w:t>3 PCID 3040 Bus. Comm. &amp; Info Design</w:t>
            </w:r>
          </w:p>
          <w:p w14:paraId="1044336B" w14:textId="77777777" w:rsidR="00C73AC2" w:rsidRDefault="00000000">
            <w:pPr>
              <w:widowControl w:val="0"/>
              <w:pBdr>
                <w:top w:val="nil"/>
                <w:left w:val="nil"/>
                <w:bottom w:val="nil"/>
                <w:right w:val="nil"/>
                <w:between w:val="nil"/>
              </w:pBdr>
              <w:rPr>
                <w:sz w:val="20"/>
                <w:szCs w:val="20"/>
                <w:vertAlign w:val="superscript"/>
              </w:rPr>
            </w:pPr>
            <w:r>
              <w:rPr>
                <w:sz w:val="20"/>
                <w:szCs w:val="20"/>
              </w:rPr>
              <w:t>3 Support Course Requirement</w:t>
            </w:r>
            <w:r>
              <w:rPr>
                <w:sz w:val="20"/>
                <w:szCs w:val="20"/>
                <w:vertAlign w:val="superscript"/>
              </w:rPr>
              <w:t xml:space="preserve">3 </w:t>
            </w:r>
          </w:p>
          <w:p w14:paraId="237559C1" w14:textId="77777777" w:rsidR="00C73AC2" w:rsidRDefault="00000000">
            <w:pPr>
              <w:widowControl w:val="0"/>
              <w:pBdr>
                <w:top w:val="nil"/>
                <w:left w:val="nil"/>
                <w:bottom w:val="nil"/>
                <w:right w:val="nil"/>
                <w:between w:val="nil"/>
              </w:pBdr>
              <w:rPr>
                <w:sz w:val="20"/>
                <w:szCs w:val="20"/>
              </w:rPr>
            </w:pPr>
            <w:r>
              <w:rPr>
                <w:sz w:val="20"/>
                <w:szCs w:val="20"/>
              </w:rPr>
              <w:t>3 Support Course Requirement</w:t>
            </w:r>
            <w:r>
              <w:rPr>
                <w:sz w:val="20"/>
                <w:szCs w:val="20"/>
                <w:vertAlign w:val="superscript"/>
              </w:rPr>
              <w:t>3</w:t>
            </w:r>
            <w:r>
              <w:rPr>
                <w:sz w:val="20"/>
                <w:szCs w:val="20"/>
              </w:rPr>
              <w:t xml:space="preserve"> </w:t>
            </w:r>
          </w:p>
          <w:p w14:paraId="6800F855" w14:textId="77777777" w:rsidR="00C73AC2" w:rsidRDefault="00C73AC2">
            <w:pPr>
              <w:widowControl w:val="0"/>
              <w:pBdr>
                <w:top w:val="nil"/>
                <w:left w:val="nil"/>
                <w:bottom w:val="nil"/>
                <w:right w:val="nil"/>
                <w:between w:val="nil"/>
              </w:pBdr>
              <w:rPr>
                <w:sz w:val="20"/>
                <w:szCs w:val="20"/>
              </w:rPr>
            </w:pPr>
          </w:p>
        </w:tc>
        <w:tc>
          <w:tcPr>
            <w:tcW w:w="4680" w:type="dxa"/>
            <w:tcMar>
              <w:top w:w="100" w:type="dxa"/>
              <w:left w:w="100" w:type="dxa"/>
              <w:bottom w:w="100" w:type="dxa"/>
              <w:right w:w="100" w:type="dxa"/>
            </w:tcMar>
          </w:tcPr>
          <w:p w14:paraId="0843D011" w14:textId="77777777" w:rsidR="00C73AC2" w:rsidRDefault="00000000">
            <w:pPr>
              <w:widowControl w:val="0"/>
              <w:rPr>
                <w:sz w:val="20"/>
                <w:szCs w:val="20"/>
              </w:rPr>
            </w:pPr>
            <w:r>
              <w:rPr>
                <w:sz w:val="20"/>
                <w:szCs w:val="20"/>
              </w:rPr>
              <w:t xml:space="preserve">1 Elective________________________________ </w:t>
            </w:r>
          </w:p>
          <w:p w14:paraId="2C91C0F8" w14:textId="77777777" w:rsidR="00C73AC2" w:rsidRDefault="00000000">
            <w:pPr>
              <w:widowControl w:val="0"/>
              <w:rPr>
                <w:sz w:val="20"/>
                <w:szCs w:val="20"/>
              </w:rPr>
            </w:pPr>
            <w:r>
              <w:rPr>
                <w:sz w:val="20"/>
                <w:szCs w:val="20"/>
              </w:rPr>
              <w:t>3 MGT 4150 Business Strategy</w:t>
            </w:r>
            <w:r>
              <w:rPr>
                <w:sz w:val="20"/>
                <w:szCs w:val="20"/>
                <w:vertAlign w:val="superscript"/>
              </w:rPr>
              <w:t>4</w:t>
            </w:r>
          </w:p>
          <w:p w14:paraId="6EA4A4AF" w14:textId="77777777" w:rsidR="00C73AC2" w:rsidRDefault="00000000">
            <w:pPr>
              <w:widowControl w:val="0"/>
              <w:pBdr>
                <w:top w:val="nil"/>
                <w:left w:val="nil"/>
                <w:bottom w:val="nil"/>
                <w:right w:val="nil"/>
                <w:between w:val="nil"/>
              </w:pBdr>
              <w:rPr>
                <w:sz w:val="20"/>
                <w:szCs w:val="20"/>
              </w:rPr>
            </w:pPr>
            <w:r>
              <w:rPr>
                <w:sz w:val="20"/>
                <w:szCs w:val="20"/>
              </w:rPr>
              <w:t xml:space="preserve">3 MKT 4500 Strategic Marketing Management </w:t>
            </w:r>
          </w:p>
          <w:p w14:paraId="3D4ECF6D" w14:textId="77777777" w:rsidR="00C73AC2" w:rsidRDefault="00000000">
            <w:pPr>
              <w:widowControl w:val="0"/>
              <w:pBdr>
                <w:top w:val="nil"/>
                <w:left w:val="nil"/>
                <w:bottom w:val="nil"/>
                <w:right w:val="nil"/>
                <w:between w:val="nil"/>
              </w:pBdr>
              <w:rPr>
                <w:sz w:val="20"/>
                <w:szCs w:val="20"/>
                <w:vertAlign w:val="superscript"/>
              </w:rPr>
            </w:pPr>
            <w:r>
              <w:rPr>
                <w:sz w:val="20"/>
                <w:szCs w:val="20"/>
              </w:rPr>
              <w:t>3 Support Course Requirement</w:t>
            </w:r>
            <w:r>
              <w:rPr>
                <w:sz w:val="20"/>
                <w:szCs w:val="20"/>
                <w:vertAlign w:val="superscript"/>
              </w:rPr>
              <w:t xml:space="preserve">3 </w:t>
            </w:r>
          </w:p>
          <w:p w14:paraId="13785A33" w14:textId="77777777" w:rsidR="00C73AC2" w:rsidRDefault="00000000">
            <w:pPr>
              <w:widowControl w:val="0"/>
              <w:pBdr>
                <w:top w:val="nil"/>
                <w:left w:val="nil"/>
                <w:bottom w:val="nil"/>
                <w:right w:val="nil"/>
                <w:between w:val="nil"/>
              </w:pBdr>
              <w:rPr>
                <w:sz w:val="20"/>
                <w:szCs w:val="20"/>
                <w:vertAlign w:val="superscript"/>
              </w:rPr>
            </w:pPr>
            <w:r>
              <w:rPr>
                <w:sz w:val="20"/>
                <w:szCs w:val="20"/>
              </w:rPr>
              <w:t>3 Support Course Requirement</w:t>
            </w:r>
            <w:r>
              <w:rPr>
                <w:sz w:val="20"/>
                <w:szCs w:val="20"/>
                <w:vertAlign w:val="superscript"/>
              </w:rPr>
              <w:t>3</w:t>
            </w:r>
          </w:p>
          <w:p w14:paraId="0B290297" w14:textId="77777777" w:rsidR="00C73AC2" w:rsidRDefault="00C73AC2">
            <w:pPr>
              <w:widowControl w:val="0"/>
              <w:pBdr>
                <w:top w:val="nil"/>
                <w:left w:val="nil"/>
                <w:bottom w:val="nil"/>
                <w:right w:val="nil"/>
                <w:between w:val="nil"/>
              </w:pBdr>
              <w:rPr>
                <w:sz w:val="20"/>
                <w:szCs w:val="20"/>
              </w:rPr>
            </w:pPr>
          </w:p>
        </w:tc>
      </w:tr>
    </w:tbl>
    <w:p w14:paraId="3BF4317C" w14:textId="45090D5F" w:rsidR="00C73AC2" w:rsidRPr="00715E25" w:rsidRDefault="00000000">
      <w:pPr>
        <w:pStyle w:val="Heading4"/>
        <w:keepNext w:val="0"/>
        <w:keepLines w:val="0"/>
        <w:shd w:val="clear" w:color="auto" w:fill="FFFFFF"/>
        <w:spacing w:before="300" w:after="160" w:line="360" w:lineRule="auto"/>
        <w:rPr>
          <w:color w:val="333333"/>
          <w:sz w:val="14"/>
          <w:szCs w:val="14"/>
          <w:highlight w:val="white"/>
          <w:vertAlign w:val="superscript"/>
        </w:rPr>
      </w:pPr>
      <w:bookmarkStart w:id="0" w:name="_faixhtq953xa" w:colFirst="0" w:colLast="0"/>
      <w:bookmarkEnd w:id="0"/>
      <w:r>
        <w:pict w14:anchorId="40C8F31F">
          <v:rect id="_x0000_i1025" style="width:0;height:1.5pt" o:hralign="center" o:hrstd="t" o:hr="t" fillcolor="#a0a0a0" stroked="f"/>
        </w:pict>
      </w:r>
      <w:r w:rsidRPr="00715E25">
        <w:rPr>
          <w:b/>
          <w:color w:val="333333"/>
          <w:sz w:val="18"/>
          <w:szCs w:val="18"/>
          <w:highlight w:val="white"/>
        </w:rPr>
        <w:t>Pre-Business Footnot</w:t>
      </w:r>
      <w:r w:rsidR="00715E25" w:rsidRPr="00715E25">
        <w:rPr>
          <w:b/>
          <w:color w:val="333333"/>
          <w:sz w:val="18"/>
          <w:szCs w:val="18"/>
        </w:rPr>
        <w:t>e</w:t>
      </w:r>
    </w:p>
    <w:p w14:paraId="221B318C" w14:textId="77777777" w:rsidR="00C73AC2" w:rsidRPr="00570237" w:rsidRDefault="00000000">
      <w:pPr>
        <w:shd w:val="clear" w:color="auto" w:fill="FFFFFF"/>
        <w:spacing w:before="160" w:after="160" w:line="240" w:lineRule="auto"/>
        <w:rPr>
          <w:sz w:val="14"/>
          <w:szCs w:val="14"/>
          <w:highlight w:val="white"/>
        </w:rPr>
      </w:pPr>
      <w:r w:rsidRPr="00715E25">
        <w:rPr>
          <w:color w:val="333333"/>
          <w:sz w:val="14"/>
          <w:szCs w:val="14"/>
          <w:highlight w:val="white"/>
          <w:vertAlign w:val="superscript"/>
        </w:rPr>
        <w:t xml:space="preserve">1 </w:t>
      </w:r>
      <w:r w:rsidRPr="00715E25">
        <w:rPr>
          <w:color w:val="333333"/>
          <w:sz w:val="14"/>
          <w:szCs w:val="14"/>
          <w:highlight w:val="white"/>
        </w:rPr>
        <w:t>Freshman core curriculum class. Students must complete core classes before submitting an Undergraduate Change of Program/Major request from Pre-Business to a business major</w:t>
      </w:r>
      <w:r w:rsidRPr="00570237">
        <w:rPr>
          <w:sz w:val="14"/>
          <w:szCs w:val="14"/>
          <w:highlight w:val="white"/>
        </w:rPr>
        <w:t>.</w:t>
      </w:r>
    </w:p>
    <w:p w14:paraId="084896FD" w14:textId="77777777" w:rsidR="00C73AC2" w:rsidRPr="00570237" w:rsidRDefault="00000000">
      <w:pPr>
        <w:shd w:val="clear" w:color="auto" w:fill="FFFFFF"/>
        <w:spacing w:before="160" w:after="160" w:line="240" w:lineRule="auto"/>
        <w:rPr>
          <w:sz w:val="14"/>
          <w:szCs w:val="14"/>
          <w:highlight w:val="white"/>
        </w:rPr>
      </w:pPr>
      <w:r w:rsidRPr="00570237">
        <w:rPr>
          <w:sz w:val="14"/>
          <w:szCs w:val="14"/>
          <w:highlight w:val="white"/>
          <w:vertAlign w:val="superscript"/>
        </w:rPr>
        <w:t xml:space="preserve">2 </w:t>
      </w:r>
      <w:r w:rsidRPr="00570237">
        <w:rPr>
          <w:sz w:val="14"/>
          <w:szCs w:val="14"/>
          <w:highlight w:val="white"/>
        </w:rPr>
        <w:t xml:space="preserve">The following sequences are acceptable: </w:t>
      </w:r>
      <w:hyperlink r:id="rId6" w:anchor="tt888">
        <w:r w:rsidR="00C73AC2" w:rsidRPr="00570237">
          <w:rPr>
            <w:b/>
            <w:sz w:val="14"/>
            <w:szCs w:val="14"/>
            <w:highlight w:val="white"/>
          </w:rPr>
          <w:t>MATH 1020</w:t>
        </w:r>
      </w:hyperlink>
      <w:r w:rsidRPr="00570237">
        <w:rPr>
          <w:sz w:val="14"/>
          <w:szCs w:val="14"/>
          <w:highlight w:val="white"/>
        </w:rPr>
        <w:t>/</w:t>
      </w:r>
      <w:hyperlink r:id="rId7" w:anchor="tt3805">
        <w:r w:rsidR="00C73AC2" w:rsidRPr="00570237">
          <w:rPr>
            <w:b/>
            <w:sz w:val="14"/>
            <w:szCs w:val="14"/>
            <w:highlight w:val="white"/>
          </w:rPr>
          <w:t>MATH 2070</w:t>
        </w:r>
      </w:hyperlink>
      <w:r w:rsidRPr="00570237">
        <w:rPr>
          <w:sz w:val="14"/>
          <w:szCs w:val="14"/>
          <w:highlight w:val="white"/>
        </w:rPr>
        <w:t xml:space="preserve">, </w:t>
      </w:r>
      <w:hyperlink r:id="rId8" w:anchor="tt2918">
        <w:r w:rsidR="00C73AC2" w:rsidRPr="00570237">
          <w:rPr>
            <w:b/>
            <w:sz w:val="14"/>
            <w:szCs w:val="14"/>
            <w:highlight w:val="white"/>
          </w:rPr>
          <w:t>MATH 1060</w:t>
        </w:r>
      </w:hyperlink>
      <w:r w:rsidRPr="00570237">
        <w:rPr>
          <w:sz w:val="14"/>
          <w:szCs w:val="14"/>
          <w:highlight w:val="white"/>
        </w:rPr>
        <w:t>/</w:t>
      </w:r>
      <w:hyperlink r:id="rId9" w:anchor="tt9433">
        <w:r w:rsidR="00C73AC2" w:rsidRPr="00570237">
          <w:rPr>
            <w:b/>
            <w:sz w:val="14"/>
            <w:szCs w:val="14"/>
            <w:highlight w:val="white"/>
          </w:rPr>
          <w:t>MATH 1080</w:t>
        </w:r>
      </w:hyperlink>
      <w:r w:rsidRPr="00570237">
        <w:rPr>
          <w:sz w:val="14"/>
          <w:szCs w:val="14"/>
          <w:highlight w:val="white"/>
        </w:rPr>
        <w:t xml:space="preserve">, </w:t>
      </w:r>
      <w:hyperlink r:id="rId10" w:anchor="tt5155">
        <w:r w:rsidR="00C73AC2" w:rsidRPr="00570237">
          <w:rPr>
            <w:b/>
            <w:sz w:val="14"/>
            <w:szCs w:val="14"/>
            <w:highlight w:val="white"/>
          </w:rPr>
          <w:t>MATH 1060</w:t>
        </w:r>
      </w:hyperlink>
      <w:r w:rsidRPr="00570237">
        <w:rPr>
          <w:sz w:val="14"/>
          <w:szCs w:val="14"/>
          <w:highlight w:val="white"/>
        </w:rPr>
        <w:t>/</w:t>
      </w:r>
      <w:hyperlink r:id="rId11" w:anchor="tt6045">
        <w:r w:rsidR="00C73AC2" w:rsidRPr="00570237">
          <w:rPr>
            <w:b/>
            <w:sz w:val="14"/>
            <w:szCs w:val="14"/>
            <w:highlight w:val="white"/>
          </w:rPr>
          <w:t>MATH 2070</w:t>
        </w:r>
      </w:hyperlink>
      <w:r w:rsidRPr="00570237">
        <w:rPr>
          <w:sz w:val="14"/>
          <w:szCs w:val="14"/>
          <w:highlight w:val="white"/>
        </w:rPr>
        <w:t xml:space="preserve">. For each of the four-credit-hour courses taken, one credit will be applied toward the elective credit-hour requirement. Students considering a graduate degree in Economics or related fields should take </w:t>
      </w:r>
      <w:hyperlink r:id="rId12" w:anchor="tt9895">
        <w:r w:rsidR="00C73AC2" w:rsidRPr="00570237">
          <w:rPr>
            <w:b/>
            <w:sz w:val="14"/>
            <w:szCs w:val="14"/>
            <w:highlight w:val="white"/>
          </w:rPr>
          <w:t>MATH 1060</w:t>
        </w:r>
      </w:hyperlink>
      <w:r w:rsidRPr="00570237">
        <w:rPr>
          <w:sz w:val="14"/>
          <w:szCs w:val="14"/>
          <w:highlight w:val="white"/>
        </w:rPr>
        <w:t>/</w:t>
      </w:r>
      <w:hyperlink r:id="rId13" w:anchor="tt7693">
        <w:r w:rsidR="00C73AC2" w:rsidRPr="00570237">
          <w:rPr>
            <w:b/>
            <w:sz w:val="14"/>
            <w:szCs w:val="14"/>
            <w:highlight w:val="white"/>
          </w:rPr>
          <w:t>MATH 1080</w:t>
        </w:r>
      </w:hyperlink>
      <w:r w:rsidRPr="00570237">
        <w:rPr>
          <w:sz w:val="14"/>
          <w:szCs w:val="14"/>
          <w:highlight w:val="white"/>
        </w:rPr>
        <w:t>.</w:t>
      </w:r>
    </w:p>
    <w:p w14:paraId="63D51431" w14:textId="77777777" w:rsidR="00C73AC2" w:rsidRPr="00570237" w:rsidRDefault="00000000">
      <w:pPr>
        <w:shd w:val="clear" w:color="auto" w:fill="FFFFFF"/>
        <w:spacing w:before="160" w:after="160" w:line="240" w:lineRule="auto"/>
        <w:rPr>
          <w:sz w:val="14"/>
          <w:szCs w:val="14"/>
          <w:highlight w:val="white"/>
        </w:rPr>
      </w:pPr>
      <w:r w:rsidRPr="00570237">
        <w:rPr>
          <w:sz w:val="14"/>
          <w:szCs w:val="14"/>
          <w:highlight w:val="white"/>
          <w:vertAlign w:val="superscript"/>
        </w:rPr>
        <w:t xml:space="preserve">3 </w:t>
      </w:r>
      <w:r w:rsidRPr="00570237">
        <w:rPr>
          <w:sz w:val="14"/>
          <w:szCs w:val="14"/>
          <w:highlight w:val="white"/>
        </w:rPr>
        <w:t xml:space="preserve">See </w:t>
      </w:r>
      <w:hyperlink r:id="rId14">
        <w:r w:rsidR="00C73AC2" w:rsidRPr="00570237">
          <w:rPr>
            <w:b/>
            <w:sz w:val="14"/>
            <w:szCs w:val="14"/>
            <w:highlight w:val="white"/>
          </w:rPr>
          <w:t>General Education Requirements</w:t>
        </w:r>
      </w:hyperlink>
    </w:p>
    <w:p w14:paraId="0074830E" w14:textId="77777777" w:rsidR="00C73AC2" w:rsidRPr="00570237" w:rsidRDefault="00000000">
      <w:pPr>
        <w:shd w:val="clear" w:color="auto" w:fill="FFFFFF"/>
        <w:spacing w:before="160" w:after="160" w:line="240" w:lineRule="auto"/>
        <w:rPr>
          <w:sz w:val="14"/>
          <w:szCs w:val="14"/>
          <w:highlight w:val="white"/>
        </w:rPr>
      </w:pPr>
      <w:r w:rsidRPr="00570237">
        <w:rPr>
          <w:sz w:val="14"/>
          <w:szCs w:val="14"/>
          <w:highlight w:val="white"/>
          <w:vertAlign w:val="superscript"/>
        </w:rPr>
        <w:t xml:space="preserve">4 </w:t>
      </w:r>
      <w:r w:rsidRPr="00570237">
        <w:rPr>
          <w:sz w:val="14"/>
          <w:szCs w:val="14"/>
          <w:highlight w:val="white"/>
        </w:rPr>
        <w:t xml:space="preserve">See South Carolina REACH Act Requirement in the </w:t>
      </w:r>
      <w:hyperlink r:id="rId15">
        <w:r w:rsidR="00C73AC2" w:rsidRPr="00570237">
          <w:rPr>
            <w:b/>
            <w:sz w:val="14"/>
            <w:szCs w:val="14"/>
            <w:highlight w:val="white"/>
          </w:rPr>
          <w:t>Academic Regulations</w:t>
        </w:r>
      </w:hyperlink>
      <w:r w:rsidRPr="00570237">
        <w:rPr>
          <w:sz w:val="14"/>
          <w:szCs w:val="14"/>
          <w:highlight w:val="white"/>
        </w:rPr>
        <w:t xml:space="preserve"> section.</w:t>
      </w:r>
    </w:p>
    <w:p w14:paraId="10D46F1B" w14:textId="0752CB29" w:rsidR="00C73AC2" w:rsidRPr="00570237" w:rsidRDefault="00000000">
      <w:pPr>
        <w:shd w:val="clear" w:color="auto" w:fill="FFFFFF"/>
        <w:spacing w:before="160"/>
        <w:rPr>
          <w:sz w:val="14"/>
          <w:szCs w:val="14"/>
          <w:highlight w:val="white"/>
          <w:vertAlign w:val="superscript"/>
        </w:rPr>
      </w:pPr>
      <w:r>
        <w:rPr>
          <w:sz w:val="20"/>
          <w:szCs w:val="20"/>
        </w:rPr>
        <w:pict w14:anchorId="0FF21F6E">
          <v:rect id="_x0000_i1027" style="width:0;height:1.5pt" o:hralign="center" o:hrstd="t" o:hr="t" fillcolor="#a0a0a0" stroked="f"/>
        </w:pict>
      </w:r>
      <w:r w:rsidRPr="00570237">
        <w:rPr>
          <w:b/>
          <w:sz w:val="18"/>
          <w:szCs w:val="18"/>
          <w:highlight w:val="white"/>
        </w:rPr>
        <w:t>Marketing Degree Footnotes</w:t>
      </w:r>
    </w:p>
    <w:p w14:paraId="40B70912" w14:textId="77777777" w:rsidR="00C73AC2" w:rsidRPr="00570237" w:rsidRDefault="00000000">
      <w:pPr>
        <w:shd w:val="clear" w:color="auto" w:fill="FFFFFF"/>
        <w:spacing w:before="160" w:after="160" w:line="240" w:lineRule="auto"/>
        <w:rPr>
          <w:sz w:val="14"/>
          <w:szCs w:val="14"/>
          <w:highlight w:val="white"/>
        </w:rPr>
      </w:pPr>
      <w:r w:rsidRPr="00570237">
        <w:rPr>
          <w:sz w:val="14"/>
          <w:szCs w:val="14"/>
          <w:highlight w:val="white"/>
          <w:vertAlign w:val="superscript"/>
        </w:rPr>
        <w:t xml:space="preserve">1 </w:t>
      </w:r>
      <w:r w:rsidRPr="00570237">
        <w:rPr>
          <w:sz w:val="14"/>
          <w:szCs w:val="14"/>
          <w:highlight w:val="white"/>
        </w:rPr>
        <w:t xml:space="preserve">See </w:t>
      </w:r>
      <w:hyperlink r:id="rId16">
        <w:r w:rsidR="00C73AC2" w:rsidRPr="00570237">
          <w:rPr>
            <w:b/>
            <w:sz w:val="14"/>
            <w:szCs w:val="14"/>
            <w:highlight w:val="white"/>
          </w:rPr>
          <w:t>General Education Requirements</w:t>
        </w:r>
      </w:hyperlink>
      <w:r w:rsidRPr="00570237">
        <w:rPr>
          <w:sz w:val="14"/>
          <w:szCs w:val="14"/>
          <w:highlight w:val="white"/>
        </w:rPr>
        <w:t>.</w:t>
      </w:r>
    </w:p>
    <w:p w14:paraId="48E3C79A" w14:textId="77777777" w:rsidR="00C73AC2" w:rsidRPr="00570237" w:rsidRDefault="00000000">
      <w:pPr>
        <w:shd w:val="clear" w:color="auto" w:fill="FFFFFF"/>
        <w:spacing w:before="160" w:after="160" w:line="240" w:lineRule="auto"/>
        <w:rPr>
          <w:sz w:val="14"/>
          <w:szCs w:val="14"/>
          <w:highlight w:val="white"/>
        </w:rPr>
      </w:pPr>
      <w:r w:rsidRPr="00570237">
        <w:rPr>
          <w:sz w:val="14"/>
          <w:szCs w:val="14"/>
          <w:highlight w:val="white"/>
          <w:vertAlign w:val="superscript"/>
        </w:rPr>
        <w:t xml:space="preserve">2 </w:t>
      </w:r>
      <w:r w:rsidRPr="00570237">
        <w:rPr>
          <w:sz w:val="14"/>
          <w:szCs w:val="14"/>
          <w:highlight w:val="white"/>
        </w:rPr>
        <w:t>Marketing majors must complete an emphasis area consisting of nine hours beyond the coursework required by the marketing curriculum and the support area requirement. Students should choose ONE of the following emphasis areas:</w:t>
      </w:r>
    </w:p>
    <w:p w14:paraId="656D28D3" w14:textId="77777777" w:rsidR="00C73AC2" w:rsidRPr="00570237" w:rsidRDefault="00000000">
      <w:pPr>
        <w:numPr>
          <w:ilvl w:val="0"/>
          <w:numId w:val="2"/>
        </w:numPr>
        <w:shd w:val="clear" w:color="auto" w:fill="FFFFFF"/>
        <w:spacing w:before="160" w:line="240" w:lineRule="auto"/>
        <w:rPr>
          <w:sz w:val="14"/>
          <w:szCs w:val="14"/>
          <w:highlight w:val="white"/>
        </w:rPr>
      </w:pPr>
      <w:r w:rsidRPr="00570237">
        <w:rPr>
          <w:b/>
          <w:sz w:val="14"/>
          <w:szCs w:val="14"/>
          <w:highlight w:val="white"/>
        </w:rPr>
        <w:t>Research and Insights:</w:t>
      </w:r>
      <w:r w:rsidRPr="00570237">
        <w:rPr>
          <w:sz w:val="14"/>
          <w:szCs w:val="14"/>
          <w:highlight w:val="white"/>
        </w:rPr>
        <w:t xml:space="preserve"> </w:t>
      </w:r>
      <w:hyperlink r:id="rId17" w:anchor="tt7433">
        <w:r w:rsidR="00C73AC2" w:rsidRPr="00570237">
          <w:rPr>
            <w:b/>
            <w:sz w:val="14"/>
            <w:szCs w:val="14"/>
            <w:highlight w:val="white"/>
          </w:rPr>
          <w:t>MKT 4320</w:t>
        </w:r>
      </w:hyperlink>
      <w:r w:rsidRPr="00570237">
        <w:rPr>
          <w:sz w:val="14"/>
          <w:szCs w:val="14"/>
          <w:highlight w:val="white"/>
        </w:rPr>
        <w:t xml:space="preserve"> plus two courses selected from </w:t>
      </w:r>
      <w:hyperlink r:id="rId18" w:anchor="tt9339">
        <w:r w:rsidR="00C73AC2" w:rsidRPr="00570237">
          <w:rPr>
            <w:b/>
            <w:sz w:val="14"/>
            <w:szCs w:val="14"/>
            <w:highlight w:val="white"/>
          </w:rPr>
          <w:t>ANTH 4030</w:t>
        </w:r>
      </w:hyperlink>
      <w:r w:rsidRPr="00570237">
        <w:rPr>
          <w:sz w:val="14"/>
          <w:szCs w:val="14"/>
          <w:highlight w:val="white"/>
        </w:rPr>
        <w:t xml:space="preserve">, </w:t>
      </w:r>
      <w:hyperlink r:id="rId19" w:anchor="tt6763">
        <w:r w:rsidR="00C73AC2" w:rsidRPr="00570237">
          <w:rPr>
            <w:b/>
            <w:sz w:val="14"/>
            <w:szCs w:val="14"/>
            <w:highlight w:val="white"/>
          </w:rPr>
          <w:t>ANTH 4800</w:t>
        </w:r>
      </w:hyperlink>
      <w:r w:rsidRPr="00570237">
        <w:rPr>
          <w:sz w:val="14"/>
          <w:szCs w:val="14"/>
          <w:highlight w:val="white"/>
        </w:rPr>
        <w:t xml:space="preserve">, </w:t>
      </w:r>
      <w:hyperlink r:id="rId20" w:anchor="tt9157">
        <w:r w:rsidR="00C73AC2" w:rsidRPr="00570237">
          <w:rPr>
            <w:b/>
            <w:sz w:val="14"/>
            <w:szCs w:val="14"/>
            <w:highlight w:val="white"/>
          </w:rPr>
          <w:t>ECON 3140</w:t>
        </w:r>
      </w:hyperlink>
      <w:r w:rsidRPr="00570237">
        <w:rPr>
          <w:sz w:val="14"/>
          <w:szCs w:val="14"/>
          <w:highlight w:val="white"/>
        </w:rPr>
        <w:t xml:space="preserve">, </w:t>
      </w:r>
      <w:hyperlink r:id="rId21" w:anchor="tt5633">
        <w:r w:rsidR="00C73AC2" w:rsidRPr="00570237">
          <w:rPr>
            <w:b/>
            <w:sz w:val="14"/>
            <w:szCs w:val="14"/>
            <w:highlight w:val="white"/>
          </w:rPr>
          <w:t>ECON 4050</w:t>
        </w:r>
      </w:hyperlink>
      <w:r w:rsidRPr="00570237">
        <w:rPr>
          <w:sz w:val="14"/>
          <w:szCs w:val="14"/>
          <w:highlight w:val="white"/>
        </w:rPr>
        <w:t xml:space="preserve">, </w:t>
      </w:r>
      <w:hyperlink r:id="rId22" w:anchor="tt270">
        <w:r w:rsidR="00C73AC2" w:rsidRPr="00570237">
          <w:rPr>
            <w:b/>
            <w:sz w:val="14"/>
            <w:szCs w:val="14"/>
            <w:highlight w:val="white"/>
          </w:rPr>
          <w:t>ECON 4060</w:t>
        </w:r>
      </w:hyperlink>
      <w:r w:rsidRPr="00570237">
        <w:rPr>
          <w:sz w:val="14"/>
          <w:szCs w:val="14"/>
          <w:highlight w:val="white"/>
        </w:rPr>
        <w:t xml:space="preserve">, </w:t>
      </w:r>
      <w:hyperlink r:id="rId23" w:anchor="tt9849">
        <w:r w:rsidR="00C73AC2" w:rsidRPr="00570237">
          <w:rPr>
            <w:b/>
            <w:sz w:val="14"/>
            <w:szCs w:val="14"/>
            <w:highlight w:val="white"/>
          </w:rPr>
          <w:t>ECON 4300</w:t>
        </w:r>
      </w:hyperlink>
      <w:r w:rsidRPr="00570237">
        <w:rPr>
          <w:sz w:val="14"/>
          <w:szCs w:val="14"/>
          <w:highlight w:val="white"/>
        </w:rPr>
        <w:t xml:space="preserve">, </w:t>
      </w:r>
      <w:hyperlink r:id="rId24" w:anchor="tt9175">
        <w:r w:rsidR="00C73AC2" w:rsidRPr="00570237">
          <w:rPr>
            <w:b/>
            <w:sz w:val="14"/>
            <w:szCs w:val="14"/>
            <w:highlight w:val="white"/>
          </w:rPr>
          <w:t>MGT 2180</w:t>
        </w:r>
      </w:hyperlink>
      <w:r w:rsidRPr="00570237">
        <w:rPr>
          <w:sz w:val="14"/>
          <w:szCs w:val="14"/>
          <w:highlight w:val="white"/>
        </w:rPr>
        <w:t xml:space="preserve">, </w:t>
      </w:r>
      <w:hyperlink r:id="rId25" w:anchor="tt5476">
        <w:r w:rsidR="00C73AC2" w:rsidRPr="00570237">
          <w:rPr>
            <w:b/>
            <w:sz w:val="14"/>
            <w:szCs w:val="14"/>
            <w:highlight w:val="white"/>
          </w:rPr>
          <w:t>MGT 3100</w:t>
        </w:r>
      </w:hyperlink>
      <w:r w:rsidRPr="00570237">
        <w:rPr>
          <w:sz w:val="14"/>
          <w:szCs w:val="14"/>
          <w:highlight w:val="white"/>
        </w:rPr>
        <w:t xml:space="preserve">, </w:t>
      </w:r>
      <w:hyperlink r:id="rId26" w:anchor="tt9790">
        <w:r w:rsidR="00C73AC2" w:rsidRPr="00570237">
          <w:rPr>
            <w:b/>
            <w:sz w:val="14"/>
            <w:szCs w:val="14"/>
            <w:highlight w:val="white"/>
          </w:rPr>
          <w:t>MKT 3900</w:t>
        </w:r>
      </w:hyperlink>
      <w:r w:rsidRPr="00570237">
        <w:rPr>
          <w:sz w:val="14"/>
          <w:szCs w:val="14"/>
          <w:highlight w:val="white"/>
        </w:rPr>
        <w:t xml:space="preserve">, </w:t>
      </w:r>
      <w:hyperlink r:id="rId27" w:anchor="tt3712">
        <w:r w:rsidR="00C73AC2" w:rsidRPr="00570237">
          <w:rPr>
            <w:b/>
            <w:sz w:val="14"/>
            <w:szCs w:val="14"/>
            <w:highlight w:val="white"/>
          </w:rPr>
          <w:t>MKT 3980</w:t>
        </w:r>
      </w:hyperlink>
      <w:r w:rsidRPr="00570237">
        <w:rPr>
          <w:sz w:val="14"/>
          <w:szCs w:val="14"/>
          <w:highlight w:val="white"/>
        </w:rPr>
        <w:t xml:space="preserve">, </w:t>
      </w:r>
      <w:hyperlink r:id="rId28" w:anchor="tt3307">
        <w:r w:rsidR="00C73AC2" w:rsidRPr="00570237">
          <w:rPr>
            <w:b/>
            <w:sz w:val="14"/>
            <w:szCs w:val="14"/>
            <w:highlight w:val="white"/>
          </w:rPr>
          <w:t>MKT 4900</w:t>
        </w:r>
      </w:hyperlink>
      <w:r w:rsidRPr="00570237">
        <w:rPr>
          <w:sz w:val="14"/>
          <w:szCs w:val="14"/>
          <w:highlight w:val="white"/>
        </w:rPr>
        <w:t xml:space="preserve">, </w:t>
      </w:r>
      <w:hyperlink r:id="rId29" w:anchor="tt8098">
        <w:r w:rsidR="00C73AC2" w:rsidRPr="00570237">
          <w:rPr>
            <w:b/>
            <w:sz w:val="14"/>
            <w:szCs w:val="14"/>
            <w:highlight w:val="white"/>
          </w:rPr>
          <w:t>MKT 4910</w:t>
        </w:r>
      </w:hyperlink>
      <w:r w:rsidRPr="00570237">
        <w:rPr>
          <w:sz w:val="14"/>
          <w:szCs w:val="14"/>
          <w:highlight w:val="white"/>
        </w:rPr>
        <w:t xml:space="preserve">, </w:t>
      </w:r>
      <w:hyperlink r:id="rId30" w:anchor="tt3686">
        <w:r w:rsidR="00C73AC2" w:rsidRPr="00570237">
          <w:rPr>
            <w:b/>
            <w:sz w:val="14"/>
            <w:szCs w:val="14"/>
            <w:highlight w:val="white"/>
          </w:rPr>
          <w:t>MKT 4980</w:t>
        </w:r>
      </w:hyperlink>
      <w:r w:rsidRPr="00570237">
        <w:rPr>
          <w:sz w:val="14"/>
          <w:szCs w:val="14"/>
          <w:highlight w:val="white"/>
        </w:rPr>
        <w:t xml:space="preserve">, </w:t>
      </w:r>
      <w:hyperlink r:id="rId31" w:anchor="tt6498">
        <w:r w:rsidR="00C73AC2" w:rsidRPr="00570237">
          <w:rPr>
            <w:b/>
            <w:sz w:val="14"/>
            <w:szCs w:val="14"/>
            <w:highlight w:val="white"/>
          </w:rPr>
          <w:t>POSC 3410</w:t>
        </w:r>
      </w:hyperlink>
      <w:r w:rsidRPr="00570237">
        <w:rPr>
          <w:sz w:val="14"/>
          <w:szCs w:val="14"/>
          <w:highlight w:val="white"/>
        </w:rPr>
        <w:t xml:space="preserve">, </w:t>
      </w:r>
      <w:hyperlink r:id="rId32" w:anchor="tt9478">
        <w:r w:rsidR="00C73AC2" w:rsidRPr="00570237">
          <w:rPr>
            <w:b/>
            <w:sz w:val="14"/>
            <w:szCs w:val="14"/>
            <w:highlight w:val="white"/>
          </w:rPr>
          <w:t>SOC 4060</w:t>
        </w:r>
      </w:hyperlink>
      <w:r w:rsidRPr="00570237">
        <w:rPr>
          <w:sz w:val="14"/>
          <w:szCs w:val="14"/>
          <w:highlight w:val="white"/>
        </w:rPr>
        <w:t xml:space="preserve">, and </w:t>
      </w:r>
      <w:hyperlink r:id="rId33" w:anchor="tt1991">
        <w:r w:rsidR="00C73AC2" w:rsidRPr="00570237">
          <w:rPr>
            <w:b/>
            <w:sz w:val="14"/>
            <w:szCs w:val="14"/>
            <w:highlight w:val="white"/>
          </w:rPr>
          <w:t>WS 3500</w:t>
        </w:r>
      </w:hyperlink>
      <w:r w:rsidRPr="00570237">
        <w:rPr>
          <w:sz w:val="14"/>
          <w:szCs w:val="14"/>
          <w:highlight w:val="white"/>
        </w:rPr>
        <w:t>.</w:t>
      </w:r>
    </w:p>
    <w:p w14:paraId="27C4043D" w14:textId="77777777" w:rsidR="00C73AC2" w:rsidRPr="00570237" w:rsidRDefault="00000000">
      <w:pPr>
        <w:numPr>
          <w:ilvl w:val="0"/>
          <w:numId w:val="2"/>
        </w:numPr>
        <w:shd w:val="clear" w:color="auto" w:fill="FFFFFF"/>
        <w:spacing w:line="240" w:lineRule="auto"/>
        <w:rPr>
          <w:sz w:val="14"/>
          <w:szCs w:val="14"/>
          <w:highlight w:val="white"/>
        </w:rPr>
      </w:pPr>
      <w:r w:rsidRPr="00570237">
        <w:rPr>
          <w:b/>
          <w:sz w:val="14"/>
          <w:szCs w:val="14"/>
          <w:highlight w:val="white"/>
        </w:rPr>
        <w:t>Advertising and Media:</w:t>
      </w:r>
      <w:r w:rsidRPr="00570237">
        <w:rPr>
          <w:sz w:val="14"/>
          <w:szCs w:val="14"/>
          <w:highlight w:val="white"/>
        </w:rPr>
        <w:t xml:space="preserve"> </w:t>
      </w:r>
      <w:hyperlink r:id="rId34" w:anchor="tt1045">
        <w:r w:rsidR="00C73AC2" w:rsidRPr="00570237">
          <w:rPr>
            <w:b/>
            <w:sz w:val="14"/>
            <w:szCs w:val="14"/>
            <w:highlight w:val="white"/>
          </w:rPr>
          <w:t>MKT 4230</w:t>
        </w:r>
      </w:hyperlink>
      <w:r w:rsidRPr="00570237">
        <w:rPr>
          <w:sz w:val="14"/>
          <w:szCs w:val="14"/>
          <w:highlight w:val="white"/>
        </w:rPr>
        <w:t xml:space="preserve">; plus two courses selected from </w:t>
      </w:r>
      <w:hyperlink r:id="rId35" w:anchor="tt1123">
        <w:r w:rsidR="00C73AC2" w:rsidRPr="00570237">
          <w:rPr>
            <w:b/>
            <w:sz w:val="14"/>
            <w:szCs w:val="14"/>
            <w:highlight w:val="white"/>
          </w:rPr>
          <w:t>MKT 3220</w:t>
        </w:r>
      </w:hyperlink>
      <w:r w:rsidRPr="00570237">
        <w:rPr>
          <w:sz w:val="14"/>
          <w:szCs w:val="14"/>
          <w:highlight w:val="white"/>
        </w:rPr>
        <w:t xml:space="preserve">, </w:t>
      </w:r>
      <w:hyperlink r:id="rId36" w:anchor="tt3255">
        <w:r w:rsidR="00C73AC2" w:rsidRPr="00570237">
          <w:rPr>
            <w:b/>
            <w:sz w:val="14"/>
            <w:szCs w:val="14"/>
            <w:highlight w:val="white"/>
          </w:rPr>
          <w:t>MKT 3980</w:t>
        </w:r>
      </w:hyperlink>
      <w:r w:rsidRPr="00570237">
        <w:rPr>
          <w:sz w:val="14"/>
          <w:szCs w:val="14"/>
          <w:highlight w:val="white"/>
        </w:rPr>
        <w:t xml:space="preserve">, </w:t>
      </w:r>
      <w:hyperlink r:id="rId37" w:anchor="tt2196">
        <w:r w:rsidR="00C73AC2" w:rsidRPr="00570237">
          <w:rPr>
            <w:b/>
            <w:sz w:val="14"/>
            <w:szCs w:val="14"/>
            <w:highlight w:val="white"/>
          </w:rPr>
          <w:t>MKT 4430</w:t>
        </w:r>
      </w:hyperlink>
      <w:r w:rsidRPr="00570237">
        <w:rPr>
          <w:sz w:val="14"/>
          <w:szCs w:val="14"/>
          <w:highlight w:val="white"/>
        </w:rPr>
        <w:t xml:space="preserve">, </w:t>
      </w:r>
      <w:hyperlink r:id="rId38" w:anchor="tt7220">
        <w:r w:rsidR="00C73AC2" w:rsidRPr="00570237">
          <w:rPr>
            <w:b/>
            <w:sz w:val="14"/>
            <w:szCs w:val="14"/>
            <w:highlight w:val="white"/>
          </w:rPr>
          <w:t>MKT 4980</w:t>
        </w:r>
      </w:hyperlink>
      <w:r w:rsidRPr="00570237">
        <w:rPr>
          <w:sz w:val="14"/>
          <w:szCs w:val="14"/>
          <w:highlight w:val="white"/>
        </w:rPr>
        <w:t xml:space="preserve"> or any 3000/4000 level GC course.</w:t>
      </w:r>
    </w:p>
    <w:p w14:paraId="25E36CFB" w14:textId="77777777" w:rsidR="00C73AC2" w:rsidRPr="00570237" w:rsidRDefault="00000000">
      <w:pPr>
        <w:numPr>
          <w:ilvl w:val="0"/>
          <w:numId w:val="2"/>
        </w:numPr>
        <w:shd w:val="clear" w:color="auto" w:fill="FFFFFF"/>
        <w:spacing w:line="240" w:lineRule="auto"/>
        <w:rPr>
          <w:sz w:val="14"/>
          <w:szCs w:val="14"/>
          <w:highlight w:val="white"/>
        </w:rPr>
      </w:pPr>
      <w:r w:rsidRPr="00570237">
        <w:rPr>
          <w:b/>
          <w:sz w:val="14"/>
          <w:szCs w:val="14"/>
          <w:highlight w:val="white"/>
        </w:rPr>
        <w:t>Sales:</w:t>
      </w:r>
      <w:r w:rsidRPr="00570237">
        <w:rPr>
          <w:sz w:val="14"/>
          <w:szCs w:val="14"/>
          <w:highlight w:val="white"/>
        </w:rPr>
        <w:t xml:space="preserve"> </w:t>
      </w:r>
      <w:hyperlink r:id="rId39" w:anchor="tt6712">
        <w:r w:rsidR="00C73AC2" w:rsidRPr="00570237">
          <w:rPr>
            <w:b/>
            <w:sz w:val="14"/>
            <w:szCs w:val="14"/>
            <w:highlight w:val="white"/>
          </w:rPr>
          <w:t>MKT 4220</w:t>
        </w:r>
      </w:hyperlink>
      <w:r w:rsidRPr="00570237">
        <w:rPr>
          <w:sz w:val="14"/>
          <w:szCs w:val="14"/>
          <w:highlight w:val="white"/>
        </w:rPr>
        <w:t xml:space="preserve"> and </w:t>
      </w:r>
      <w:hyperlink r:id="rId40" w:anchor="tt5072">
        <w:r w:rsidR="00C73AC2" w:rsidRPr="00570237">
          <w:rPr>
            <w:b/>
            <w:sz w:val="14"/>
            <w:szCs w:val="14"/>
            <w:highlight w:val="white"/>
          </w:rPr>
          <w:t>MKT 4240</w:t>
        </w:r>
      </w:hyperlink>
      <w:r w:rsidRPr="00570237">
        <w:rPr>
          <w:sz w:val="14"/>
          <w:szCs w:val="14"/>
          <w:highlight w:val="white"/>
        </w:rPr>
        <w:t xml:space="preserve"> plus one course selected from </w:t>
      </w:r>
      <w:hyperlink r:id="rId41" w:anchor="tt6623">
        <w:r w:rsidR="00C73AC2" w:rsidRPr="00570237">
          <w:rPr>
            <w:b/>
            <w:sz w:val="14"/>
            <w:szCs w:val="14"/>
            <w:highlight w:val="white"/>
          </w:rPr>
          <w:t>MKT 3980</w:t>
        </w:r>
      </w:hyperlink>
      <w:r w:rsidRPr="00570237">
        <w:rPr>
          <w:sz w:val="14"/>
          <w:szCs w:val="14"/>
          <w:highlight w:val="white"/>
        </w:rPr>
        <w:t xml:space="preserve">, </w:t>
      </w:r>
      <w:hyperlink r:id="rId42" w:anchor="tt6750">
        <w:r w:rsidR="00C73AC2" w:rsidRPr="00570237">
          <w:rPr>
            <w:b/>
            <w:sz w:val="14"/>
            <w:szCs w:val="14"/>
            <w:highlight w:val="white"/>
          </w:rPr>
          <w:t>MKT 4260</w:t>
        </w:r>
      </w:hyperlink>
      <w:r w:rsidRPr="00570237">
        <w:rPr>
          <w:sz w:val="14"/>
          <w:szCs w:val="14"/>
          <w:highlight w:val="white"/>
        </w:rPr>
        <w:t xml:space="preserve">, </w:t>
      </w:r>
      <w:hyperlink r:id="rId43" w:anchor="tt775">
        <w:r w:rsidR="00C73AC2" w:rsidRPr="00570237">
          <w:rPr>
            <w:b/>
            <w:sz w:val="14"/>
            <w:szCs w:val="14"/>
            <w:highlight w:val="white"/>
          </w:rPr>
          <w:t>MKT 4360</w:t>
        </w:r>
      </w:hyperlink>
      <w:r w:rsidRPr="00570237">
        <w:rPr>
          <w:sz w:val="14"/>
          <w:szCs w:val="14"/>
          <w:highlight w:val="white"/>
        </w:rPr>
        <w:t xml:space="preserve">, and </w:t>
      </w:r>
      <w:hyperlink r:id="rId44" w:anchor="tt8886">
        <w:r w:rsidR="00C73AC2" w:rsidRPr="00570237">
          <w:rPr>
            <w:b/>
            <w:sz w:val="14"/>
            <w:szCs w:val="14"/>
            <w:highlight w:val="white"/>
          </w:rPr>
          <w:t>MKT 4980</w:t>
        </w:r>
      </w:hyperlink>
      <w:r w:rsidRPr="00570237">
        <w:rPr>
          <w:sz w:val="14"/>
          <w:szCs w:val="14"/>
          <w:highlight w:val="white"/>
        </w:rPr>
        <w:t>.</w:t>
      </w:r>
    </w:p>
    <w:p w14:paraId="20D8A457" w14:textId="77777777" w:rsidR="00C73AC2" w:rsidRPr="00570237" w:rsidRDefault="00000000">
      <w:pPr>
        <w:numPr>
          <w:ilvl w:val="0"/>
          <w:numId w:val="2"/>
        </w:numPr>
        <w:shd w:val="clear" w:color="auto" w:fill="FFFFFF"/>
        <w:spacing w:line="240" w:lineRule="auto"/>
        <w:rPr>
          <w:sz w:val="14"/>
          <w:szCs w:val="14"/>
          <w:highlight w:val="white"/>
        </w:rPr>
      </w:pPr>
      <w:r w:rsidRPr="00570237">
        <w:rPr>
          <w:b/>
          <w:sz w:val="14"/>
          <w:szCs w:val="14"/>
          <w:highlight w:val="white"/>
        </w:rPr>
        <w:t>Experiential Marketing:</w:t>
      </w:r>
      <w:r w:rsidRPr="00570237">
        <w:rPr>
          <w:sz w:val="14"/>
          <w:szCs w:val="14"/>
          <w:highlight w:val="white"/>
        </w:rPr>
        <w:t xml:space="preserve"> </w:t>
      </w:r>
      <w:hyperlink r:id="rId45" w:anchor="tt9618">
        <w:r w:rsidR="00C73AC2" w:rsidRPr="00570237">
          <w:rPr>
            <w:b/>
            <w:sz w:val="14"/>
            <w:szCs w:val="14"/>
            <w:highlight w:val="white"/>
          </w:rPr>
          <w:t>MKT 4280</w:t>
        </w:r>
      </w:hyperlink>
      <w:r w:rsidRPr="00570237">
        <w:rPr>
          <w:sz w:val="14"/>
          <w:szCs w:val="14"/>
          <w:highlight w:val="white"/>
        </w:rPr>
        <w:t xml:space="preserve"> plus two courses selected from  </w:t>
      </w:r>
      <w:hyperlink r:id="rId46" w:anchor="tt7641">
        <w:r w:rsidR="00C73AC2" w:rsidRPr="00570237">
          <w:rPr>
            <w:b/>
            <w:sz w:val="14"/>
            <w:szCs w:val="14"/>
            <w:highlight w:val="white"/>
          </w:rPr>
          <w:t>GC 3710</w:t>
        </w:r>
      </w:hyperlink>
      <w:r w:rsidRPr="00570237">
        <w:rPr>
          <w:sz w:val="14"/>
          <w:szCs w:val="14"/>
          <w:highlight w:val="white"/>
        </w:rPr>
        <w:t xml:space="preserve">, </w:t>
      </w:r>
      <w:hyperlink r:id="rId47" w:anchor="tt6433">
        <w:r w:rsidR="00C73AC2" w:rsidRPr="00570237">
          <w:rPr>
            <w:b/>
            <w:sz w:val="14"/>
            <w:szCs w:val="14"/>
            <w:highlight w:val="white"/>
          </w:rPr>
          <w:t>GC 3720</w:t>
        </w:r>
      </w:hyperlink>
      <w:r w:rsidRPr="00570237">
        <w:rPr>
          <w:sz w:val="14"/>
          <w:szCs w:val="14"/>
          <w:highlight w:val="white"/>
        </w:rPr>
        <w:t xml:space="preserve">, </w:t>
      </w:r>
      <w:hyperlink r:id="rId48" w:anchor="tt3768">
        <w:r w:rsidR="00C73AC2" w:rsidRPr="00570237">
          <w:rPr>
            <w:b/>
            <w:sz w:val="14"/>
            <w:szCs w:val="14"/>
            <w:highlight w:val="white"/>
          </w:rPr>
          <w:t>MKT 3030</w:t>
        </w:r>
      </w:hyperlink>
      <w:r w:rsidRPr="00570237">
        <w:rPr>
          <w:sz w:val="14"/>
          <w:szCs w:val="14"/>
          <w:highlight w:val="white"/>
        </w:rPr>
        <w:t xml:space="preserve">, </w:t>
      </w:r>
      <w:hyperlink r:id="rId49" w:anchor="tt3257">
        <w:r w:rsidR="00C73AC2" w:rsidRPr="00570237">
          <w:rPr>
            <w:b/>
            <w:sz w:val="14"/>
            <w:szCs w:val="14"/>
            <w:highlight w:val="white"/>
          </w:rPr>
          <w:t>MKT 3210</w:t>
        </w:r>
      </w:hyperlink>
      <w:r w:rsidRPr="00570237">
        <w:rPr>
          <w:sz w:val="14"/>
          <w:szCs w:val="14"/>
          <w:highlight w:val="white"/>
        </w:rPr>
        <w:t xml:space="preserve">, </w:t>
      </w:r>
      <w:hyperlink r:id="rId50" w:anchor="tt1432">
        <w:r w:rsidR="00C73AC2" w:rsidRPr="00570237">
          <w:rPr>
            <w:b/>
            <w:sz w:val="14"/>
            <w:szCs w:val="14"/>
            <w:highlight w:val="white"/>
          </w:rPr>
          <w:t>MKT 3220</w:t>
        </w:r>
      </w:hyperlink>
      <w:r w:rsidRPr="00570237">
        <w:rPr>
          <w:sz w:val="14"/>
          <w:szCs w:val="14"/>
          <w:highlight w:val="white"/>
        </w:rPr>
        <w:t xml:space="preserve">, </w:t>
      </w:r>
      <w:hyperlink r:id="rId51" w:anchor="tt5403">
        <w:r w:rsidR="00C73AC2" w:rsidRPr="00570237">
          <w:rPr>
            <w:b/>
            <w:sz w:val="14"/>
            <w:szCs w:val="14"/>
            <w:highlight w:val="white"/>
          </w:rPr>
          <w:t>MKT 3980</w:t>
        </w:r>
      </w:hyperlink>
      <w:r w:rsidRPr="00570237">
        <w:rPr>
          <w:sz w:val="14"/>
          <w:szCs w:val="14"/>
          <w:highlight w:val="white"/>
        </w:rPr>
        <w:t xml:space="preserve">, </w:t>
      </w:r>
      <w:hyperlink r:id="rId52" w:anchor="tt5272">
        <w:r w:rsidR="00C73AC2" w:rsidRPr="00570237">
          <w:rPr>
            <w:b/>
            <w:sz w:val="14"/>
            <w:szCs w:val="14"/>
            <w:highlight w:val="white"/>
          </w:rPr>
          <w:t>MKT 4250</w:t>
        </w:r>
      </w:hyperlink>
      <w:r w:rsidRPr="00570237">
        <w:rPr>
          <w:sz w:val="14"/>
          <w:szCs w:val="14"/>
          <w:highlight w:val="white"/>
        </w:rPr>
        <w:t xml:space="preserve">, </w:t>
      </w:r>
      <w:hyperlink r:id="rId53" w:anchor="tt7594">
        <w:r w:rsidR="00C73AC2" w:rsidRPr="00570237">
          <w:rPr>
            <w:b/>
            <w:sz w:val="14"/>
            <w:szCs w:val="14"/>
            <w:highlight w:val="white"/>
          </w:rPr>
          <w:t>MKT 4260</w:t>
        </w:r>
      </w:hyperlink>
      <w:r w:rsidRPr="00570237">
        <w:rPr>
          <w:sz w:val="14"/>
          <w:szCs w:val="14"/>
          <w:highlight w:val="white"/>
        </w:rPr>
        <w:t xml:space="preserve">, </w:t>
      </w:r>
      <w:hyperlink r:id="rId54" w:anchor="tt5980">
        <w:r w:rsidR="00C73AC2" w:rsidRPr="00570237">
          <w:rPr>
            <w:b/>
            <w:sz w:val="14"/>
            <w:szCs w:val="14"/>
            <w:highlight w:val="white"/>
          </w:rPr>
          <w:t>MKT 4270</w:t>
        </w:r>
      </w:hyperlink>
      <w:r w:rsidRPr="00570237">
        <w:rPr>
          <w:sz w:val="14"/>
          <w:szCs w:val="14"/>
          <w:highlight w:val="white"/>
        </w:rPr>
        <w:t xml:space="preserve">, </w:t>
      </w:r>
      <w:hyperlink r:id="rId55" w:anchor="tt891">
        <w:r w:rsidR="00C73AC2" w:rsidRPr="00570237">
          <w:rPr>
            <w:b/>
            <w:sz w:val="14"/>
            <w:szCs w:val="14"/>
            <w:highlight w:val="white"/>
          </w:rPr>
          <w:t>MKT 4290</w:t>
        </w:r>
      </w:hyperlink>
      <w:r w:rsidRPr="00570237">
        <w:rPr>
          <w:sz w:val="14"/>
          <w:szCs w:val="14"/>
          <w:highlight w:val="white"/>
        </w:rPr>
        <w:t xml:space="preserve">, </w:t>
      </w:r>
      <w:hyperlink r:id="rId56" w:anchor="tt9293">
        <w:r w:rsidR="00C73AC2" w:rsidRPr="00570237">
          <w:rPr>
            <w:b/>
            <w:sz w:val="14"/>
            <w:szCs w:val="14"/>
            <w:highlight w:val="white"/>
          </w:rPr>
          <w:t>MKT 4320</w:t>
        </w:r>
      </w:hyperlink>
      <w:r w:rsidRPr="00570237">
        <w:rPr>
          <w:sz w:val="14"/>
          <w:szCs w:val="14"/>
          <w:highlight w:val="white"/>
        </w:rPr>
        <w:t xml:space="preserve">, </w:t>
      </w:r>
      <w:hyperlink r:id="rId57" w:anchor="tt5920">
        <w:r w:rsidR="00C73AC2" w:rsidRPr="00570237">
          <w:rPr>
            <w:b/>
            <w:sz w:val="14"/>
            <w:szCs w:val="14"/>
            <w:highlight w:val="white"/>
          </w:rPr>
          <w:t>MKT 4330</w:t>
        </w:r>
      </w:hyperlink>
      <w:r w:rsidRPr="00570237">
        <w:rPr>
          <w:sz w:val="14"/>
          <w:szCs w:val="14"/>
          <w:highlight w:val="white"/>
        </w:rPr>
        <w:t xml:space="preserve">, and </w:t>
      </w:r>
      <w:hyperlink r:id="rId58" w:anchor="tt3290">
        <w:r w:rsidR="00C73AC2" w:rsidRPr="00570237">
          <w:rPr>
            <w:b/>
            <w:sz w:val="14"/>
            <w:szCs w:val="14"/>
            <w:highlight w:val="white"/>
          </w:rPr>
          <w:t>MKT 4980</w:t>
        </w:r>
      </w:hyperlink>
      <w:r w:rsidRPr="00570237">
        <w:rPr>
          <w:sz w:val="14"/>
          <w:szCs w:val="14"/>
          <w:highlight w:val="white"/>
        </w:rPr>
        <w:t>.</w:t>
      </w:r>
    </w:p>
    <w:p w14:paraId="32255833" w14:textId="77777777" w:rsidR="00C73AC2" w:rsidRPr="00570237" w:rsidRDefault="00000000">
      <w:pPr>
        <w:numPr>
          <w:ilvl w:val="0"/>
          <w:numId w:val="2"/>
        </w:numPr>
        <w:shd w:val="clear" w:color="auto" w:fill="FFFFFF"/>
        <w:spacing w:after="200" w:line="240" w:lineRule="auto"/>
        <w:rPr>
          <w:sz w:val="14"/>
          <w:szCs w:val="14"/>
          <w:highlight w:val="white"/>
        </w:rPr>
      </w:pPr>
      <w:r w:rsidRPr="00570237">
        <w:rPr>
          <w:b/>
          <w:sz w:val="14"/>
          <w:szCs w:val="14"/>
          <w:highlight w:val="white"/>
        </w:rPr>
        <w:t>General Marketing:</w:t>
      </w:r>
      <w:r w:rsidRPr="00570237">
        <w:rPr>
          <w:sz w:val="14"/>
          <w:szCs w:val="14"/>
          <w:highlight w:val="white"/>
        </w:rPr>
        <w:t xml:space="preserve"> Any three 3000- or 4000-level MKT courses.</w:t>
      </w:r>
    </w:p>
    <w:p w14:paraId="5DB57803" w14:textId="77777777" w:rsidR="00C73AC2" w:rsidRPr="00715E25" w:rsidRDefault="00000000">
      <w:pPr>
        <w:shd w:val="clear" w:color="auto" w:fill="FFFFFF"/>
        <w:spacing w:before="160" w:after="160" w:line="240" w:lineRule="auto"/>
        <w:rPr>
          <w:color w:val="333333"/>
          <w:sz w:val="14"/>
          <w:szCs w:val="14"/>
          <w:highlight w:val="white"/>
        </w:rPr>
      </w:pPr>
      <w:r w:rsidRPr="00715E25">
        <w:rPr>
          <w:color w:val="333333"/>
          <w:sz w:val="14"/>
          <w:szCs w:val="14"/>
          <w:highlight w:val="white"/>
          <w:vertAlign w:val="superscript"/>
        </w:rPr>
        <w:t>3</w:t>
      </w:r>
      <w:r w:rsidRPr="00715E25">
        <w:rPr>
          <w:color w:val="333333"/>
          <w:sz w:val="14"/>
          <w:szCs w:val="14"/>
          <w:highlight w:val="white"/>
        </w:rPr>
        <w:t xml:space="preserve"> Marketing majors must complete a support area consisting of 15 hours beyond the coursework required by the marketing curriculum and the marketing emphasis area requirement. Students should choose ONE of the following two ways to satisfy this requirement:</w:t>
      </w:r>
    </w:p>
    <w:p w14:paraId="15CA02FA" w14:textId="77777777" w:rsidR="00C73AC2" w:rsidRPr="00715E25" w:rsidRDefault="00000000">
      <w:pPr>
        <w:numPr>
          <w:ilvl w:val="0"/>
          <w:numId w:val="3"/>
        </w:numPr>
        <w:shd w:val="clear" w:color="auto" w:fill="FFFFFF"/>
        <w:spacing w:before="160" w:after="200" w:line="240" w:lineRule="auto"/>
        <w:rPr>
          <w:sz w:val="14"/>
          <w:szCs w:val="14"/>
          <w:highlight w:val="white"/>
        </w:rPr>
      </w:pPr>
      <w:r w:rsidRPr="00715E25">
        <w:rPr>
          <w:color w:val="333333"/>
          <w:sz w:val="14"/>
          <w:szCs w:val="14"/>
          <w:highlight w:val="white"/>
        </w:rPr>
        <w:t>Declare and complete a minor or a certificate. A minor or certificate that consists of fewer than 15 hours of coursework may be supplemented with courses selected from the subjects listed below.</w:t>
      </w:r>
    </w:p>
    <w:p w14:paraId="01E0FC47" w14:textId="77777777" w:rsidR="00C73AC2" w:rsidRPr="00715E25" w:rsidRDefault="00000000">
      <w:pPr>
        <w:shd w:val="clear" w:color="auto" w:fill="FFFFFF"/>
        <w:spacing w:before="160" w:after="160" w:line="240" w:lineRule="auto"/>
        <w:ind w:left="600"/>
        <w:rPr>
          <w:color w:val="333333"/>
          <w:sz w:val="14"/>
          <w:szCs w:val="14"/>
          <w:highlight w:val="white"/>
        </w:rPr>
      </w:pPr>
      <w:r w:rsidRPr="00715E25">
        <w:rPr>
          <w:color w:val="333333"/>
          <w:sz w:val="14"/>
          <w:szCs w:val="14"/>
          <w:highlight w:val="white"/>
        </w:rPr>
        <w:t>OR</w:t>
      </w:r>
    </w:p>
    <w:p w14:paraId="2F3ADFE6" w14:textId="77777777" w:rsidR="00C73AC2" w:rsidRPr="00715E25" w:rsidRDefault="00000000">
      <w:pPr>
        <w:numPr>
          <w:ilvl w:val="0"/>
          <w:numId w:val="1"/>
        </w:numPr>
        <w:shd w:val="clear" w:color="auto" w:fill="FFFFFF"/>
        <w:spacing w:before="160" w:after="200" w:line="240" w:lineRule="auto"/>
        <w:rPr>
          <w:sz w:val="14"/>
          <w:szCs w:val="14"/>
          <w:highlight w:val="white"/>
        </w:rPr>
      </w:pPr>
      <w:r w:rsidRPr="00715E25">
        <w:rPr>
          <w:color w:val="333333"/>
          <w:sz w:val="14"/>
          <w:szCs w:val="14"/>
          <w:highlight w:val="white"/>
        </w:rPr>
        <w:t>Complete a total of 15 hours of additional coursework from any combination of courses within ACCT, ANTH, BUS, COMM, CPSC, ECON, ELE, FIN, GC, HON, MGT, MKT, NPL, PHIL, PYSC, SOC, STAT. Three of these credit hours may be at the 1000 or 2000 level; the remaining 12 credit hours must be at the 3000 level or above.</w:t>
      </w:r>
    </w:p>
    <w:p w14:paraId="00AC4590" w14:textId="77777777" w:rsidR="00C73AC2" w:rsidRPr="00715E25" w:rsidRDefault="00000000">
      <w:pPr>
        <w:shd w:val="clear" w:color="auto" w:fill="FFFFFF"/>
        <w:spacing w:before="160" w:after="160" w:line="240" w:lineRule="auto"/>
        <w:rPr>
          <w:color w:val="333333"/>
          <w:sz w:val="14"/>
          <w:szCs w:val="14"/>
          <w:highlight w:val="white"/>
        </w:rPr>
      </w:pPr>
      <w:r w:rsidRPr="00715E25">
        <w:rPr>
          <w:color w:val="333333"/>
          <w:sz w:val="14"/>
          <w:szCs w:val="14"/>
          <w:highlight w:val="white"/>
          <w:vertAlign w:val="superscript"/>
        </w:rPr>
        <w:t xml:space="preserve">4 </w:t>
      </w:r>
      <w:r w:rsidRPr="00715E25">
        <w:rPr>
          <w:color w:val="333333"/>
          <w:sz w:val="14"/>
          <w:szCs w:val="14"/>
          <w:highlight w:val="white"/>
        </w:rPr>
        <w:t>Must be taken at Clemson University.</w:t>
      </w:r>
    </w:p>
    <w:p w14:paraId="6BF568F8" w14:textId="77777777" w:rsidR="00C73AC2" w:rsidRPr="00715E25" w:rsidRDefault="00C73AC2">
      <w:pPr>
        <w:shd w:val="clear" w:color="auto" w:fill="FFFFFF"/>
        <w:spacing w:before="160" w:after="160" w:line="240" w:lineRule="auto"/>
        <w:rPr>
          <w:color w:val="333333"/>
          <w:sz w:val="16"/>
          <w:szCs w:val="16"/>
          <w:highlight w:val="white"/>
          <w:vertAlign w:val="superscript"/>
        </w:rPr>
      </w:pPr>
    </w:p>
    <w:sectPr w:rsidR="00C73AC2" w:rsidRPr="00715E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47B"/>
    <w:multiLevelType w:val="multilevel"/>
    <w:tmpl w:val="BF0011E0"/>
    <w:lvl w:ilvl="0">
      <w:start w:val="1"/>
      <w:numFmt w:val="bullet"/>
      <w:lvlText w:val="●"/>
      <w:lvlJc w:val="left"/>
      <w:pPr>
        <w:ind w:left="720" w:hanging="360"/>
      </w:pPr>
      <w:rPr>
        <w:rFonts w:ascii="Verdana" w:eastAsia="Verdana" w:hAnsi="Verdana" w:cs="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9C166B"/>
    <w:multiLevelType w:val="multilevel"/>
    <w:tmpl w:val="F7F64462"/>
    <w:lvl w:ilvl="0">
      <w:start w:val="1"/>
      <w:numFmt w:val="bullet"/>
      <w:lvlText w:val="●"/>
      <w:lvlJc w:val="left"/>
      <w:pPr>
        <w:ind w:left="720" w:hanging="360"/>
      </w:pPr>
      <w:rPr>
        <w:rFonts w:ascii="Verdana" w:eastAsia="Verdana" w:hAnsi="Verdana" w:cs="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AB4700"/>
    <w:multiLevelType w:val="multilevel"/>
    <w:tmpl w:val="221E251C"/>
    <w:lvl w:ilvl="0">
      <w:start w:val="1"/>
      <w:numFmt w:val="bullet"/>
      <w:lvlText w:val="●"/>
      <w:lvlJc w:val="left"/>
      <w:pPr>
        <w:ind w:left="720" w:hanging="360"/>
      </w:pPr>
      <w:rPr>
        <w:rFonts w:ascii="Verdana" w:eastAsia="Verdana" w:hAnsi="Verdana" w:cs="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3470166">
    <w:abstractNumId w:val="1"/>
  </w:num>
  <w:num w:numId="2" w16cid:durableId="307905602">
    <w:abstractNumId w:val="0"/>
  </w:num>
  <w:num w:numId="3" w16cid:durableId="1151870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AC2"/>
    <w:rsid w:val="000359AB"/>
    <w:rsid w:val="00217529"/>
    <w:rsid w:val="003F5C02"/>
    <w:rsid w:val="00570237"/>
    <w:rsid w:val="0068769C"/>
    <w:rsid w:val="00697F3C"/>
    <w:rsid w:val="00715E25"/>
    <w:rsid w:val="0085416F"/>
    <w:rsid w:val="00947E0A"/>
    <w:rsid w:val="00AD0390"/>
    <w:rsid w:val="00C73AC2"/>
    <w:rsid w:val="00E3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3651"/>
  <w15:docId w15:val="{C4404661-BBCB-4E4F-B363-0C66C436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70237"/>
    <w:rPr>
      <w:color w:val="0000FF" w:themeColor="hyperlink"/>
      <w:u w:val="single"/>
    </w:rPr>
  </w:style>
  <w:style w:type="character" w:styleId="UnresolvedMention">
    <w:name w:val="Unresolved Mention"/>
    <w:basedOn w:val="DefaultParagraphFont"/>
    <w:uiPriority w:val="99"/>
    <w:semiHidden/>
    <w:unhideWhenUsed/>
    <w:rsid w:val="00570237"/>
    <w:rPr>
      <w:color w:val="605E5C"/>
      <w:shd w:val="clear" w:color="auto" w:fill="E1DFDD"/>
    </w:rPr>
  </w:style>
  <w:style w:type="character" w:styleId="FollowedHyperlink">
    <w:name w:val="FollowedHyperlink"/>
    <w:basedOn w:val="DefaultParagraphFont"/>
    <w:uiPriority w:val="99"/>
    <w:semiHidden/>
    <w:unhideWhenUsed/>
    <w:rsid w:val="005702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clemson.edu/preview_program.php?catoid=46&amp;poid=14959&amp;returnto=1785" TargetMode="External"/><Relationship Id="rId18" Type="http://schemas.openxmlformats.org/officeDocument/2006/relationships/hyperlink" Target="https://catalog.clemson.edu/preview_program.php?catoid=46&amp;poid=14959&amp;returnto=1785" TargetMode="External"/><Relationship Id="rId26" Type="http://schemas.openxmlformats.org/officeDocument/2006/relationships/hyperlink" Target="https://catalog.clemson.edu/preview_program.php?catoid=46&amp;poid=14959&amp;returnto=1785" TargetMode="External"/><Relationship Id="rId39" Type="http://schemas.openxmlformats.org/officeDocument/2006/relationships/hyperlink" Target="https://catalog.clemson.edu/preview_program.php?catoid=46&amp;poid=14959&amp;returnto=1785" TargetMode="External"/><Relationship Id="rId21" Type="http://schemas.openxmlformats.org/officeDocument/2006/relationships/hyperlink" Target="https://catalog.clemson.edu/preview_program.php?catoid=46&amp;poid=14959&amp;returnto=1785" TargetMode="External"/><Relationship Id="rId34" Type="http://schemas.openxmlformats.org/officeDocument/2006/relationships/hyperlink" Target="https://catalog.clemson.edu/preview_program.php?catoid=46&amp;poid=14959&amp;returnto=1785" TargetMode="External"/><Relationship Id="rId42" Type="http://schemas.openxmlformats.org/officeDocument/2006/relationships/hyperlink" Target="https://catalog.clemson.edu/preview_program.php?catoid=46&amp;poid=14959&amp;returnto=1785" TargetMode="External"/><Relationship Id="rId47" Type="http://schemas.openxmlformats.org/officeDocument/2006/relationships/hyperlink" Target="https://catalog.clemson.edu/preview_program.php?catoid=46&amp;poid=14959&amp;returnto=1785" TargetMode="External"/><Relationship Id="rId50" Type="http://schemas.openxmlformats.org/officeDocument/2006/relationships/hyperlink" Target="https://catalog.clemson.edu/preview_program.php?catoid=46&amp;poid=14959&amp;returnto=1785" TargetMode="External"/><Relationship Id="rId55" Type="http://schemas.openxmlformats.org/officeDocument/2006/relationships/hyperlink" Target="https://catalog.clemson.edu/preview_program.php?catoid=46&amp;poid=14959&amp;returnto=1785" TargetMode="External"/><Relationship Id="rId7" Type="http://schemas.openxmlformats.org/officeDocument/2006/relationships/hyperlink" Target="https://catalog.clemson.edu/preview_program.php?catoid=46&amp;poid=14959&amp;returnto=1785" TargetMode="External"/><Relationship Id="rId2" Type="http://schemas.openxmlformats.org/officeDocument/2006/relationships/styles" Target="styles.xml"/><Relationship Id="rId16" Type="http://schemas.openxmlformats.org/officeDocument/2006/relationships/hyperlink" Target="https://catalog.clemson.edu/preview_program.php?catoid=46&amp;poid=14802" TargetMode="External"/><Relationship Id="rId29" Type="http://schemas.openxmlformats.org/officeDocument/2006/relationships/hyperlink" Target="https://catalog.clemson.edu/preview_program.php?catoid=46&amp;poid=14959&amp;returnto=1785" TargetMode="External"/><Relationship Id="rId11" Type="http://schemas.openxmlformats.org/officeDocument/2006/relationships/hyperlink" Target="https://catalog.clemson.edu/preview_program.php?catoid=46&amp;poid=14959&amp;returnto=1785" TargetMode="External"/><Relationship Id="rId24" Type="http://schemas.openxmlformats.org/officeDocument/2006/relationships/hyperlink" Target="https://catalog.clemson.edu/preview_program.php?catoid=46&amp;poid=14959&amp;returnto=1785" TargetMode="External"/><Relationship Id="rId32" Type="http://schemas.openxmlformats.org/officeDocument/2006/relationships/hyperlink" Target="https://catalog.clemson.edu/preview_program.php?catoid=46&amp;poid=14959&amp;returnto=1785" TargetMode="External"/><Relationship Id="rId37" Type="http://schemas.openxmlformats.org/officeDocument/2006/relationships/hyperlink" Target="https://catalog.clemson.edu/preview_program.php?catoid=46&amp;poid=14959&amp;returnto=1785" TargetMode="External"/><Relationship Id="rId40" Type="http://schemas.openxmlformats.org/officeDocument/2006/relationships/hyperlink" Target="https://catalog.clemson.edu/preview_program.php?catoid=46&amp;poid=14959&amp;returnto=1785" TargetMode="External"/><Relationship Id="rId45" Type="http://schemas.openxmlformats.org/officeDocument/2006/relationships/hyperlink" Target="https://catalog.clemson.edu/preview_program.php?catoid=46&amp;poid=14959&amp;returnto=1785" TargetMode="External"/><Relationship Id="rId53" Type="http://schemas.openxmlformats.org/officeDocument/2006/relationships/hyperlink" Target="https://catalog.clemson.edu/preview_program.php?catoid=46&amp;poid=14959&amp;returnto=1785" TargetMode="External"/><Relationship Id="rId58" Type="http://schemas.openxmlformats.org/officeDocument/2006/relationships/hyperlink" Target="https://catalog.clemson.edu/preview_program.php?catoid=46&amp;poid=14959&amp;returnto=1785" TargetMode="External"/><Relationship Id="rId5" Type="http://schemas.openxmlformats.org/officeDocument/2006/relationships/hyperlink" Target="https://catalog.clemson.edu/preview_program.php?catoid=46&amp;poid=14959&amp;returnto=1785" TargetMode="External"/><Relationship Id="rId19" Type="http://schemas.openxmlformats.org/officeDocument/2006/relationships/hyperlink" Target="https://catalog.clemson.edu/preview_program.php?catoid=46&amp;poid=14959&amp;returnto=1785" TargetMode="External"/><Relationship Id="rId4" Type="http://schemas.openxmlformats.org/officeDocument/2006/relationships/webSettings" Target="webSettings.xml"/><Relationship Id="rId9" Type="http://schemas.openxmlformats.org/officeDocument/2006/relationships/hyperlink" Target="https://catalog.clemson.edu/preview_program.php?catoid=46&amp;poid=14959&amp;returnto=1785" TargetMode="External"/><Relationship Id="rId14" Type="http://schemas.openxmlformats.org/officeDocument/2006/relationships/hyperlink" Target="https://catalog.clemson.edu/preview_program.php?catoid=46&amp;poid=14802" TargetMode="External"/><Relationship Id="rId22" Type="http://schemas.openxmlformats.org/officeDocument/2006/relationships/hyperlink" Target="https://catalog.clemson.edu/preview_program.php?catoid=46&amp;poid=14959&amp;returnto=1785" TargetMode="External"/><Relationship Id="rId27" Type="http://schemas.openxmlformats.org/officeDocument/2006/relationships/hyperlink" Target="https://catalog.clemson.edu/preview_program.php?catoid=46&amp;poid=14959&amp;returnto=1785" TargetMode="External"/><Relationship Id="rId30" Type="http://schemas.openxmlformats.org/officeDocument/2006/relationships/hyperlink" Target="https://catalog.clemson.edu/preview_program.php?catoid=46&amp;poid=14959&amp;returnto=1785" TargetMode="External"/><Relationship Id="rId35" Type="http://schemas.openxmlformats.org/officeDocument/2006/relationships/hyperlink" Target="https://catalog.clemson.edu/preview_program.php?catoid=46&amp;poid=14959&amp;returnto=1785" TargetMode="External"/><Relationship Id="rId43" Type="http://schemas.openxmlformats.org/officeDocument/2006/relationships/hyperlink" Target="https://catalog.clemson.edu/preview_program.php?catoid=46&amp;poid=14959&amp;returnto=1785" TargetMode="External"/><Relationship Id="rId48" Type="http://schemas.openxmlformats.org/officeDocument/2006/relationships/hyperlink" Target="https://catalog.clemson.edu/preview_program.php?catoid=46&amp;poid=14959&amp;returnto=1785" TargetMode="External"/><Relationship Id="rId56" Type="http://schemas.openxmlformats.org/officeDocument/2006/relationships/hyperlink" Target="https://catalog.clemson.edu/preview_program.php?catoid=46&amp;poid=14959&amp;returnto=1785" TargetMode="External"/><Relationship Id="rId8" Type="http://schemas.openxmlformats.org/officeDocument/2006/relationships/hyperlink" Target="https://catalog.clemson.edu/preview_program.php?catoid=46&amp;poid=14959&amp;returnto=1785" TargetMode="External"/><Relationship Id="rId51" Type="http://schemas.openxmlformats.org/officeDocument/2006/relationships/hyperlink" Target="https://catalog.clemson.edu/preview_program.php?catoid=46&amp;poid=14959&amp;returnto=1785" TargetMode="External"/><Relationship Id="rId3" Type="http://schemas.openxmlformats.org/officeDocument/2006/relationships/settings" Target="settings.xml"/><Relationship Id="rId12" Type="http://schemas.openxmlformats.org/officeDocument/2006/relationships/hyperlink" Target="https://catalog.clemson.edu/preview_program.php?catoid=46&amp;poid=14959&amp;returnto=1785" TargetMode="External"/><Relationship Id="rId17" Type="http://schemas.openxmlformats.org/officeDocument/2006/relationships/hyperlink" Target="https://catalog.clemson.edu/preview_program.php?catoid=46&amp;poid=14959&amp;returnto=1785" TargetMode="External"/><Relationship Id="rId25" Type="http://schemas.openxmlformats.org/officeDocument/2006/relationships/hyperlink" Target="https://catalog.clemson.edu/preview_program.php?catoid=46&amp;poid=14959&amp;returnto=1785" TargetMode="External"/><Relationship Id="rId33" Type="http://schemas.openxmlformats.org/officeDocument/2006/relationships/hyperlink" Target="https://catalog.clemson.edu/preview_program.php?catoid=46&amp;poid=14959&amp;returnto=1785" TargetMode="External"/><Relationship Id="rId38" Type="http://schemas.openxmlformats.org/officeDocument/2006/relationships/hyperlink" Target="https://catalog.clemson.edu/preview_program.php?catoid=46&amp;poid=14959&amp;returnto=1785" TargetMode="External"/><Relationship Id="rId46" Type="http://schemas.openxmlformats.org/officeDocument/2006/relationships/hyperlink" Target="https://catalog.clemson.edu/preview_program.php?catoid=46&amp;poid=14959&amp;returnto=1785" TargetMode="External"/><Relationship Id="rId59" Type="http://schemas.openxmlformats.org/officeDocument/2006/relationships/fontTable" Target="fontTable.xml"/><Relationship Id="rId20" Type="http://schemas.openxmlformats.org/officeDocument/2006/relationships/hyperlink" Target="https://catalog.clemson.edu/preview_program.php?catoid=46&amp;poid=14959&amp;returnto=1785" TargetMode="External"/><Relationship Id="rId41" Type="http://schemas.openxmlformats.org/officeDocument/2006/relationships/hyperlink" Target="https://catalog.clemson.edu/preview_program.php?catoid=46&amp;poid=14959&amp;returnto=1785" TargetMode="External"/><Relationship Id="rId54" Type="http://schemas.openxmlformats.org/officeDocument/2006/relationships/hyperlink" Target="https://catalog.clemson.edu/preview_program.php?catoid=46&amp;poid=14959&amp;returnto=1785" TargetMode="External"/><Relationship Id="rId1" Type="http://schemas.openxmlformats.org/officeDocument/2006/relationships/numbering" Target="numbering.xml"/><Relationship Id="rId6" Type="http://schemas.openxmlformats.org/officeDocument/2006/relationships/hyperlink" Target="https://catalog.clemson.edu/preview_program.php?catoid=46&amp;poid=14959&amp;returnto=1785" TargetMode="External"/><Relationship Id="rId15" Type="http://schemas.openxmlformats.org/officeDocument/2006/relationships/hyperlink" Target="https://catalog.clemson.edu/content.php?catoid=46&amp;navoid=1771" TargetMode="External"/><Relationship Id="rId23" Type="http://schemas.openxmlformats.org/officeDocument/2006/relationships/hyperlink" Target="https://catalog.clemson.edu/preview_program.php?catoid=46&amp;poid=14959&amp;returnto=1785" TargetMode="External"/><Relationship Id="rId28" Type="http://schemas.openxmlformats.org/officeDocument/2006/relationships/hyperlink" Target="https://catalog.clemson.edu/preview_program.php?catoid=46&amp;poid=14959&amp;returnto=1785" TargetMode="External"/><Relationship Id="rId36" Type="http://schemas.openxmlformats.org/officeDocument/2006/relationships/hyperlink" Target="https://catalog.clemson.edu/preview_program.php?catoid=46&amp;poid=14959&amp;returnto=1785" TargetMode="External"/><Relationship Id="rId49" Type="http://schemas.openxmlformats.org/officeDocument/2006/relationships/hyperlink" Target="https://catalog.clemson.edu/preview_program.php?catoid=46&amp;poid=14959&amp;returnto=1785" TargetMode="External"/><Relationship Id="rId57" Type="http://schemas.openxmlformats.org/officeDocument/2006/relationships/hyperlink" Target="https://catalog.clemson.edu/preview_program.php?catoid=46&amp;poid=14959&amp;returnto=1785" TargetMode="External"/><Relationship Id="rId10" Type="http://schemas.openxmlformats.org/officeDocument/2006/relationships/hyperlink" Target="https://catalog.clemson.edu/preview_program.php?catoid=46&amp;poid=14959&amp;returnto=1785" TargetMode="External"/><Relationship Id="rId31" Type="http://schemas.openxmlformats.org/officeDocument/2006/relationships/hyperlink" Target="https://catalog.clemson.edu/preview_program.php?catoid=46&amp;poid=14959&amp;returnto=1785" TargetMode="External"/><Relationship Id="rId44" Type="http://schemas.openxmlformats.org/officeDocument/2006/relationships/hyperlink" Target="https://catalog.clemson.edu/preview_program.php?catoid=46&amp;poid=14959&amp;returnto=1785" TargetMode="External"/><Relationship Id="rId52" Type="http://schemas.openxmlformats.org/officeDocument/2006/relationships/hyperlink" Target="https://catalog.clemson.edu/preview_program.php?catoid=46&amp;poid=14959&amp;returnto=1785"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1794</Words>
  <Characters>9674</Characters>
  <Application>Microsoft Office Word</Application>
  <DocSecurity>2</DocSecurity>
  <Lines>284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Nicole Danuser</dc:creator>
  <cp:lastModifiedBy>Leslie Winkler</cp:lastModifiedBy>
  <cp:revision>7</cp:revision>
  <dcterms:created xsi:type="dcterms:W3CDTF">2025-08-20T15:10:00Z</dcterms:created>
  <dcterms:modified xsi:type="dcterms:W3CDTF">2026-03-26T19:32:00Z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44ae6c07-9509-4d19-8437-8f930d528601</vt:lpwstr>
  </property>
</Properties>
</file>