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66E3" w14:textId="77777777" w:rsidR="00833BBC" w:rsidRDefault="00000000">
      <w:pPr>
        <w:pStyle w:val="Heading1"/>
      </w:pPr>
      <w:r>
        <w:t>Recruiting Timeline for Entering Public Accounting</w:t>
      </w:r>
    </w:p>
    <w:p w14:paraId="0213B277" w14:textId="5B840E15" w:rsidR="00833BBC" w:rsidRDefault="005720FE">
      <w:pPr>
        <w:pStyle w:val="Heading2"/>
      </w:pPr>
      <w:r>
        <w:t>First-year student</w:t>
      </w:r>
    </w:p>
    <w:p w14:paraId="48B221D9" w14:textId="77777777" w:rsidR="00833BBC" w:rsidRDefault="00000000">
      <w:pPr>
        <w:pStyle w:val="ListParagraph"/>
        <w:numPr>
          <w:ilvl w:val="0"/>
          <w:numId w:val="2"/>
        </w:numPr>
      </w:pPr>
      <w:r>
        <w:t>It’s never too early to start! Attend Accounting Networking Night to meet firms and learn more about the profession.</w:t>
      </w:r>
    </w:p>
    <w:p w14:paraId="74C95886" w14:textId="77777777" w:rsidR="00833BBC" w:rsidRDefault="00000000">
      <w:pPr>
        <w:pStyle w:val="ListParagraph"/>
        <w:numPr>
          <w:ilvl w:val="0"/>
          <w:numId w:val="2"/>
        </w:numPr>
      </w:pPr>
      <w:r>
        <w:t>Take your first accounting course.</w:t>
      </w:r>
    </w:p>
    <w:p w14:paraId="6B560397" w14:textId="77777777" w:rsidR="00833BBC" w:rsidRDefault="00000000">
      <w:pPr>
        <w:pStyle w:val="ListParagraph"/>
        <w:numPr>
          <w:ilvl w:val="0"/>
          <w:numId w:val="2"/>
        </w:numPr>
      </w:pPr>
      <w:r>
        <w:t>Update your resume and keep it current.</w:t>
      </w:r>
    </w:p>
    <w:p w14:paraId="5DD49BE2" w14:textId="77777777" w:rsidR="00833BBC" w:rsidRDefault="00000000">
      <w:pPr>
        <w:pStyle w:val="ListParagraph"/>
        <w:numPr>
          <w:ilvl w:val="0"/>
          <w:numId w:val="2"/>
        </w:numPr>
      </w:pPr>
      <w:r>
        <w:t>Join campus business organizations such as IMA, Delta Sigma Pi, etc.</w:t>
      </w:r>
    </w:p>
    <w:p w14:paraId="406D19D3" w14:textId="79943B3E" w:rsidR="00833BBC" w:rsidRDefault="00000000">
      <w:pPr>
        <w:pStyle w:val="ListParagraph"/>
        <w:numPr>
          <w:ilvl w:val="0"/>
          <w:numId w:val="2"/>
        </w:numPr>
      </w:pPr>
      <w:r>
        <w:t xml:space="preserve">Apply for </w:t>
      </w:r>
      <w:r w:rsidR="005720FE">
        <w:t xml:space="preserve">a </w:t>
      </w:r>
      <w:r>
        <w:t>potential summer internship between sophomore and junior year.</w:t>
      </w:r>
    </w:p>
    <w:p w14:paraId="34847CA2" w14:textId="2FC1DF20" w:rsidR="00833BBC" w:rsidRDefault="005720FE">
      <w:pPr>
        <w:pStyle w:val="Heading2"/>
      </w:pPr>
      <w:r>
        <w:t>First-year student</w:t>
      </w:r>
      <w:r w:rsidR="00000000">
        <w:t xml:space="preserve"> through Senior</w:t>
      </w:r>
    </w:p>
    <w:p w14:paraId="59AE298B" w14:textId="7B811251" w:rsidR="00833BBC" w:rsidRDefault="00000000">
      <w:pPr>
        <w:pStyle w:val="ListParagraph"/>
        <w:numPr>
          <w:ilvl w:val="0"/>
          <w:numId w:val="3"/>
        </w:numPr>
      </w:pPr>
      <w:r>
        <w:t xml:space="preserve">Take advantage of C-Suite opportunities, Lunch &amp; Learns, and other opportunities to interact with professionals. </w:t>
      </w:r>
      <w:r w:rsidR="005720FE">
        <w:t>Fine-tune</w:t>
      </w:r>
      <w:r>
        <w:t xml:space="preserve"> your resume.</w:t>
      </w:r>
    </w:p>
    <w:p w14:paraId="097C9968" w14:textId="77777777" w:rsidR="00833BBC" w:rsidRDefault="00000000">
      <w:pPr>
        <w:pStyle w:val="ListParagraph"/>
        <w:numPr>
          <w:ilvl w:val="0"/>
          <w:numId w:val="3"/>
        </w:numPr>
      </w:pPr>
      <w:r>
        <w:t>Attend Accounting Networking Nights and Career Fairs. Check Business JobLink regularly.</w:t>
      </w:r>
    </w:p>
    <w:p w14:paraId="0C15F171" w14:textId="65FEC338" w:rsidR="00833BBC" w:rsidRDefault="005720FE">
      <w:pPr>
        <w:pStyle w:val="Heading2"/>
      </w:pPr>
      <w:r>
        <w:t>First-year student</w:t>
      </w:r>
      <w:r w:rsidR="00000000">
        <w:t xml:space="preserve"> through Sophomore</w:t>
      </w:r>
    </w:p>
    <w:p w14:paraId="40DC3A8B" w14:textId="77777777" w:rsidR="00833BBC" w:rsidRDefault="00000000">
      <w:pPr>
        <w:pStyle w:val="ListParagraph"/>
        <w:numPr>
          <w:ilvl w:val="0"/>
          <w:numId w:val="4"/>
        </w:numPr>
      </w:pPr>
      <w:r>
        <w:t>After one or two 3000-level accounting courses, consider joining Beta Alpha Psi. Ask firms about leadership conferences and internship opportunities.</w:t>
      </w:r>
    </w:p>
    <w:p w14:paraId="5BBEACB4" w14:textId="3C01078B" w:rsidR="00833BBC" w:rsidRDefault="00000000">
      <w:pPr>
        <w:pStyle w:val="Heading2"/>
      </w:pPr>
      <w:r>
        <w:t>Sophomore</w:t>
      </w:r>
    </w:p>
    <w:p w14:paraId="3CF456CC" w14:textId="77777777" w:rsidR="00833BBC" w:rsidRDefault="00000000">
      <w:pPr>
        <w:pStyle w:val="ListParagraph"/>
        <w:numPr>
          <w:ilvl w:val="0"/>
          <w:numId w:val="5"/>
        </w:numPr>
      </w:pPr>
      <w:r>
        <w:t>Fall/Spring of sophomore year – apply for rising senior year summer internships.</w:t>
      </w:r>
    </w:p>
    <w:p w14:paraId="04B2AF0C" w14:textId="5EA46411" w:rsidR="00833BBC" w:rsidRDefault="00000000">
      <w:pPr>
        <w:pStyle w:val="Heading2"/>
      </w:pPr>
      <w:r>
        <w:t>Sophomore through Junior</w:t>
      </w:r>
    </w:p>
    <w:p w14:paraId="55F21827" w14:textId="3EE3E988" w:rsidR="00833BBC" w:rsidRDefault="00000000">
      <w:pPr>
        <w:pStyle w:val="ListParagraph"/>
        <w:numPr>
          <w:ilvl w:val="0"/>
          <w:numId w:val="6"/>
        </w:numPr>
      </w:pPr>
      <w:r>
        <w:t xml:space="preserve">Complete </w:t>
      </w:r>
      <w:r w:rsidR="005720FE">
        <w:t xml:space="preserve">a </w:t>
      </w:r>
      <w:r>
        <w:t>potential internship between sophomore and junior year.</w:t>
      </w:r>
    </w:p>
    <w:p w14:paraId="4395843B" w14:textId="021F5217" w:rsidR="00833BBC" w:rsidRDefault="00000000">
      <w:pPr>
        <w:pStyle w:val="ListParagraph"/>
        <w:numPr>
          <w:ilvl w:val="0"/>
          <w:numId w:val="6"/>
        </w:numPr>
      </w:pPr>
      <w:r>
        <w:t xml:space="preserve">Consider </w:t>
      </w:r>
      <w:r w:rsidR="005720FE">
        <w:t>bachelor’s</w:t>
      </w:r>
      <w:r>
        <w:t xml:space="preserve"> to </w:t>
      </w:r>
      <w:r w:rsidR="005720FE">
        <w:t>m</w:t>
      </w:r>
      <w:r>
        <w:t>aster’s courses and MPACC degree – possible GMAT waiver from Clemson.</w:t>
      </w:r>
    </w:p>
    <w:p w14:paraId="59FEB322" w14:textId="1DCB1F70" w:rsidR="00833BBC" w:rsidRDefault="00000000">
      <w:pPr>
        <w:pStyle w:val="Heading2"/>
      </w:pPr>
      <w:r>
        <w:t>Junior through Senior</w:t>
      </w:r>
    </w:p>
    <w:p w14:paraId="1B2B082E" w14:textId="77777777" w:rsidR="00833BBC" w:rsidRDefault="00000000">
      <w:pPr>
        <w:pStyle w:val="ListParagraph"/>
        <w:numPr>
          <w:ilvl w:val="0"/>
          <w:numId w:val="7"/>
        </w:numPr>
      </w:pPr>
      <w:r>
        <w:t>Complete your rising senior year summer internship. Stay on track with your classes.</w:t>
      </w:r>
    </w:p>
    <w:p w14:paraId="5CE5849B" w14:textId="5755E7BC" w:rsidR="00833BBC" w:rsidRDefault="00000000">
      <w:pPr>
        <w:pStyle w:val="Heading2"/>
      </w:pPr>
      <w:r>
        <w:t>Graduate</w:t>
      </w:r>
    </w:p>
    <w:p w14:paraId="6C1D1B7A" w14:textId="3BF156C0" w:rsidR="00833BBC" w:rsidRDefault="00000000">
      <w:pPr>
        <w:pStyle w:val="ListParagraph"/>
        <w:numPr>
          <w:ilvl w:val="0"/>
          <w:numId w:val="8"/>
        </w:numPr>
      </w:pPr>
      <w:r>
        <w:t xml:space="preserve">Attend graduate school to earn your </w:t>
      </w:r>
      <w:r w:rsidR="005720FE">
        <w:t>m</w:t>
      </w:r>
      <w:r>
        <w:t xml:space="preserve">aster’s degree and meet the </w:t>
      </w:r>
      <w:r w:rsidR="005720FE">
        <w:t>150-hour</w:t>
      </w:r>
      <w:r>
        <w:t xml:space="preserve"> credit requirement.</w:t>
      </w:r>
    </w:p>
    <w:p w14:paraId="33B40A1D" w14:textId="77777777" w:rsidR="00833BBC" w:rsidRDefault="00000000">
      <w:pPr>
        <w:spacing w:before="320"/>
      </w:pPr>
      <w:r>
        <w:t>Everyone’s journey is different. Individual company timelines vary. Check with companies frequently on their recruiting processes.</w:t>
      </w:r>
    </w:p>
    <w:p w14:paraId="792B6196" w14:textId="5D2A9437" w:rsidR="00256AB9" w:rsidRDefault="00256AB9">
      <w:pPr>
        <w:spacing w:before="320"/>
      </w:pPr>
      <w:r>
        <w:rPr>
          <w:noProof/>
        </w:rPr>
        <w:drawing>
          <wp:inline distT="0" distB="0" distL="0" distR="0" wp14:anchorId="4584F8E4" wp14:editId="66588749">
            <wp:extent cx="1684636" cy="538480"/>
            <wp:effectExtent l="0" t="0" r="0" b="0"/>
            <wp:docPr id="85084840" name="Picture 2" descr="Logo featuring an orange tiger paw print alongside text reading &quot;Office of Career Engagement Wilbur O. and Ann Powers College of Business.&quot;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840" name="Picture 2" descr="Logo featuring an orange tiger paw print alongside text reading &quot;Office of Career Engagement Wilbur O. and Ann Powers College of Business.&quot; &#10;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71" cy="7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AB9" w:rsidSect="00256AB9">
      <w:pgSz w:w="12240" w:h="15840"/>
      <w:pgMar w:top="720" w:right="1080" w:bottom="1080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5883"/>
    <w:multiLevelType w:val="hybridMultilevel"/>
    <w:tmpl w:val="BA34D246"/>
    <w:lvl w:ilvl="0" w:tplc="505E87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5D30832E">
      <w:numFmt w:val="decimal"/>
      <w:lvlText w:val=""/>
      <w:lvlJc w:val="left"/>
    </w:lvl>
    <w:lvl w:ilvl="2" w:tplc="F1B2E0B4">
      <w:numFmt w:val="decimal"/>
      <w:lvlText w:val=""/>
      <w:lvlJc w:val="left"/>
    </w:lvl>
    <w:lvl w:ilvl="3" w:tplc="0AE42744">
      <w:numFmt w:val="decimal"/>
      <w:lvlText w:val=""/>
      <w:lvlJc w:val="left"/>
    </w:lvl>
    <w:lvl w:ilvl="4" w:tplc="B44C6F74">
      <w:numFmt w:val="decimal"/>
      <w:lvlText w:val=""/>
      <w:lvlJc w:val="left"/>
    </w:lvl>
    <w:lvl w:ilvl="5" w:tplc="1DDCED5C">
      <w:numFmt w:val="decimal"/>
      <w:lvlText w:val=""/>
      <w:lvlJc w:val="left"/>
    </w:lvl>
    <w:lvl w:ilvl="6" w:tplc="7BA01F5E">
      <w:numFmt w:val="decimal"/>
      <w:lvlText w:val=""/>
      <w:lvlJc w:val="left"/>
    </w:lvl>
    <w:lvl w:ilvl="7" w:tplc="A5D446E6">
      <w:numFmt w:val="decimal"/>
      <w:lvlText w:val=""/>
      <w:lvlJc w:val="left"/>
    </w:lvl>
    <w:lvl w:ilvl="8" w:tplc="47528968">
      <w:numFmt w:val="decimal"/>
      <w:lvlText w:val=""/>
      <w:lvlJc w:val="left"/>
    </w:lvl>
  </w:abstractNum>
  <w:abstractNum w:abstractNumId="1" w15:restartNumberingAfterBreak="0">
    <w:nsid w:val="18996AD3"/>
    <w:multiLevelType w:val="hybridMultilevel"/>
    <w:tmpl w:val="D0B2B62E"/>
    <w:lvl w:ilvl="0" w:tplc="8AF667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5860CD76">
      <w:numFmt w:val="decimal"/>
      <w:lvlText w:val=""/>
      <w:lvlJc w:val="left"/>
    </w:lvl>
    <w:lvl w:ilvl="2" w:tplc="C71E7A1A">
      <w:numFmt w:val="decimal"/>
      <w:lvlText w:val=""/>
      <w:lvlJc w:val="left"/>
    </w:lvl>
    <w:lvl w:ilvl="3" w:tplc="D2D01F0A">
      <w:numFmt w:val="decimal"/>
      <w:lvlText w:val=""/>
      <w:lvlJc w:val="left"/>
    </w:lvl>
    <w:lvl w:ilvl="4" w:tplc="489AB0BE">
      <w:numFmt w:val="decimal"/>
      <w:lvlText w:val=""/>
      <w:lvlJc w:val="left"/>
    </w:lvl>
    <w:lvl w:ilvl="5" w:tplc="1076C460">
      <w:numFmt w:val="decimal"/>
      <w:lvlText w:val=""/>
      <w:lvlJc w:val="left"/>
    </w:lvl>
    <w:lvl w:ilvl="6" w:tplc="23724F9A">
      <w:numFmt w:val="decimal"/>
      <w:lvlText w:val=""/>
      <w:lvlJc w:val="left"/>
    </w:lvl>
    <w:lvl w:ilvl="7" w:tplc="5826264E">
      <w:numFmt w:val="decimal"/>
      <w:lvlText w:val=""/>
      <w:lvlJc w:val="left"/>
    </w:lvl>
    <w:lvl w:ilvl="8" w:tplc="E060538C">
      <w:numFmt w:val="decimal"/>
      <w:lvlText w:val=""/>
      <w:lvlJc w:val="left"/>
    </w:lvl>
  </w:abstractNum>
  <w:abstractNum w:abstractNumId="2" w15:restartNumberingAfterBreak="0">
    <w:nsid w:val="2B190A77"/>
    <w:multiLevelType w:val="hybridMultilevel"/>
    <w:tmpl w:val="49C45680"/>
    <w:lvl w:ilvl="0" w:tplc="EB0489D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547A6032">
      <w:numFmt w:val="decimal"/>
      <w:lvlText w:val=""/>
      <w:lvlJc w:val="left"/>
    </w:lvl>
    <w:lvl w:ilvl="2" w:tplc="E8D266B2">
      <w:numFmt w:val="decimal"/>
      <w:lvlText w:val=""/>
      <w:lvlJc w:val="left"/>
    </w:lvl>
    <w:lvl w:ilvl="3" w:tplc="21CC0E42">
      <w:numFmt w:val="decimal"/>
      <w:lvlText w:val=""/>
      <w:lvlJc w:val="left"/>
    </w:lvl>
    <w:lvl w:ilvl="4" w:tplc="4CB094D8">
      <w:numFmt w:val="decimal"/>
      <w:lvlText w:val=""/>
      <w:lvlJc w:val="left"/>
    </w:lvl>
    <w:lvl w:ilvl="5" w:tplc="BBF05CB6">
      <w:numFmt w:val="decimal"/>
      <w:lvlText w:val=""/>
      <w:lvlJc w:val="left"/>
    </w:lvl>
    <w:lvl w:ilvl="6" w:tplc="0CFC5D94">
      <w:numFmt w:val="decimal"/>
      <w:lvlText w:val=""/>
      <w:lvlJc w:val="left"/>
    </w:lvl>
    <w:lvl w:ilvl="7" w:tplc="71F2C446">
      <w:numFmt w:val="decimal"/>
      <w:lvlText w:val=""/>
      <w:lvlJc w:val="left"/>
    </w:lvl>
    <w:lvl w:ilvl="8" w:tplc="6C9276DE">
      <w:numFmt w:val="decimal"/>
      <w:lvlText w:val=""/>
      <w:lvlJc w:val="left"/>
    </w:lvl>
  </w:abstractNum>
  <w:abstractNum w:abstractNumId="3" w15:restartNumberingAfterBreak="0">
    <w:nsid w:val="46446264"/>
    <w:multiLevelType w:val="hybridMultilevel"/>
    <w:tmpl w:val="DB921882"/>
    <w:lvl w:ilvl="0" w:tplc="8F924624">
      <w:start w:val="1"/>
      <w:numFmt w:val="bullet"/>
      <w:lvlText w:val="●"/>
      <w:lvlJc w:val="left"/>
      <w:pPr>
        <w:ind w:left="720" w:hanging="360"/>
      </w:pPr>
    </w:lvl>
    <w:lvl w:ilvl="1" w:tplc="30C43B42">
      <w:start w:val="1"/>
      <w:numFmt w:val="bullet"/>
      <w:lvlText w:val="○"/>
      <w:lvlJc w:val="left"/>
      <w:pPr>
        <w:ind w:left="1440" w:hanging="360"/>
      </w:pPr>
    </w:lvl>
    <w:lvl w:ilvl="2" w:tplc="B1CC7CA2">
      <w:start w:val="1"/>
      <w:numFmt w:val="bullet"/>
      <w:lvlText w:val="■"/>
      <w:lvlJc w:val="left"/>
      <w:pPr>
        <w:ind w:left="2160" w:hanging="360"/>
      </w:pPr>
    </w:lvl>
    <w:lvl w:ilvl="3" w:tplc="CDE44A02">
      <w:start w:val="1"/>
      <w:numFmt w:val="bullet"/>
      <w:lvlText w:val="●"/>
      <w:lvlJc w:val="left"/>
      <w:pPr>
        <w:ind w:left="2880" w:hanging="360"/>
      </w:pPr>
    </w:lvl>
    <w:lvl w:ilvl="4" w:tplc="BDBA26F2">
      <w:start w:val="1"/>
      <w:numFmt w:val="bullet"/>
      <w:lvlText w:val="○"/>
      <w:lvlJc w:val="left"/>
      <w:pPr>
        <w:ind w:left="3600" w:hanging="360"/>
      </w:pPr>
    </w:lvl>
    <w:lvl w:ilvl="5" w:tplc="54C80678">
      <w:start w:val="1"/>
      <w:numFmt w:val="bullet"/>
      <w:lvlText w:val="■"/>
      <w:lvlJc w:val="left"/>
      <w:pPr>
        <w:ind w:left="4320" w:hanging="360"/>
      </w:pPr>
    </w:lvl>
    <w:lvl w:ilvl="6" w:tplc="6F4C1A84">
      <w:start w:val="1"/>
      <w:numFmt w:val="bullet"/>
      <w:lvlText w:val="●"/>
      <w:lvlJc w:val="left"/>
      <w:pPr>
        <w:ind w:left="5040" w:hanging="360"/>
      </w:pPr>
    </w:lvl>
    <w:lvl w:ilvl="7" w:tplc="84C0312E">
      <w:start w:val="1"/>
      <w:numFmt w:val="bullet"/>
      <w:lvlText w:val="●"/>
      <w:lvlJc w:val="left"/>
      <w:pPr>
        <w:ind w:left="5760" w:hanging="360"/>
      </w:pPr>
    </w:lvl>
    <w:lvl w:ilvl="8" w:tplc="2988983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39F4623"/>
    <w:multiLevelType w:val="hybridMultilevel"/>
    <w:tmpl w:val="FD10DA20"/>
    <w:lvl w:ilvl="0" w:tplc="89620B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8C1C93D8">
      <w:numFmt w:val="decimal"/>
      <w:lvlText w:val=""/>
      <w:lvlJc w:val="left"/>
    </w:lvl>
    <w:lvl w:ilvl="2" w:tplc="4B3457B6">
      <w:numFmt w:val="decimal"/>
      <w:lvlText w:val=""/>
      <w:lvlJc w:val="left"/>
    </w:lvl>
    <w:lvl w:ilvl="3" w:tplc="34AE4680">
      <w:numFmt w:val="decimal"/>
      <w:lvlText w:val=""/>
      <w:lvlJc w:val="left"/>
    </w:lvl>
    <w:lvl w:ilvl="4" w:tplc="F4922D6E">
      <w:numFmt w:val="decimal"/>
      <w:lvlText w:val=""/>
      <w:lvlJc w:val="left"/>
    </w:lvl>
    <w:lvl w:ilvl="5" w:tplc="2140F2E4">
      <w:numFmt w:val="decimal"/>
      <w:lvlText w:val=""/>
      <w:lvlJc w:val="left"/>
    </w:lvl>
    <w:lvl w:ilvl="6" w:tplc="B4582458">
      <w:numFmt w:val="decimal"/>
      <w:lvlText w:val=""/>
      <w:lvlJc w:val="left"/>
    </w:lvl>
    <w:lvl w:ilvl="7" w:tplc="C5106A48">
      <w:numFmt w:val="decimal"/>
      <w:lvlText w:val=""/>
      <w:lvlJc w:val="left"/>
    </w:lvl>
    <w:lvl w:ilvl="8" w:tplc="BDF60F0E">
      <w:numFmt w:val="decimal"/>
      <w:lvlText w:val=""/>
      <w:lvlJc w:val="left"/>
    </w:lvl>
  </w:abstractNum>
  <w:abstractNum w:abstractNumId="5" w15:restartNumberingAfterBreak="0">
    <w:nsid w:val="6553732A"/>
    <w:multiLevelType w:val="hybridMultilevel"/>
    <w:tmpl w:val="CF44021C"/>
    <w:lvl w:ilvl="0" w:tplc="567E767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AC1C5AD6">
      <w:numFmt w:val="decimal"/>
      <w:lvlText w:val=""/>
      <w:lvlJc w:val="left"/>
    </w:lvl>
    <w:lvl w:ilvl="2" w:tplc="2B6061AE">
      <w:numFmt w:val="decimal"/>
      <w:lvlText w:val=""/>
      <w:lvlJc w:val="left"/>
    </w:lvl>
    <w:lvl w:ilvl="3" w:tplc="E562924C">
      <w:numFmt w:val="decimal"/>
      <w:lvlText w:val=""/>
      <w:lvlJc w:val="left"/>
    </w:lvl>
    <w:lvl w:ilvl="4" w:tplc="09042E82">
      <w:numFmt w:val="decimal"/>
      <w:lvlText w:val=""/>
      <w:lvlJc w:val="left"/>
    </w:lvl>
    <w:lvl w:ilvl="5" w:tplc="A486205A">
      <w:numFmt w:val="decimal"/>
      <w:lvlText w:val=""/>
      <w:lvlJc w:val="left"/>
    </w:lvl>
    <w:lvl w:ilvl="6" w:tplc="991AF3DE">
      <w:numFmt w:val="decimal"/>
      <w:lvlText w:val=""/>
      <w:lvlJc w:val="left"/>
    </w:lvl>
    <w:lvl w:ilvl="7" w:tplc="17685976">
      <w:numFmt w:val="decimal"/>
      <w:lvlText w:val=""/>
      <w:lvlJc w:val="left"/>
    </w:lvl>
    <w:lvl w:ilvl="8" w:tplc="6CCE941A">
      <w:numFmt w:val="decimal"/>
      <w:lvlText w:val=""/>
      <w:lvlJc w:val="left"/>
    </w:lvl>
  </w:abstractNum>
  <w:abstractNum w:abstractNumId="6" w15:restartNumberingAfterBreak="0">
    <w:nsid w:val="6D12199A"/>
    <w:multiLevelType w:val="hybridMultilevel"/>
    <w:tmpl w:val="D968F7D6"/>
    <w:lvl w:ilvl="0" w:tplc="674E967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6E703BEE">
      <w:numFmt w:val="decimal"/>
      <w:lvlText w:val=""/>
      <w:lvlJc w:val="left"/>
    </w:lvl>
    <w:lvl w:ilvl="2" w:tplc="99585E02">
      <w:numFmt w:val="decimal"/>
      <w:lvlText w:val=""/>
      <w:lvlJc w:val="left"/>
    </w:lvl>
    <w:lvl w:ilvl="3" w:tplc="F2A695CE">
      <w:numFmt w:val="decimal"/>
      <w:lvlText w:val=""/>
      <w:lvlJc w:val="left"/>
    </w:lvl>
    <w:lvl w:ilvl="4" w:tplc="7E9C84A8">
      <w:numFmt w:val="decimal"/>
      <w:lvlText w:val=""/>
      <w:lvlJc w:val="left"/>
    </w:lvl>
    <w:lvl w:ilvl="5" w:tplc="9138923E">
      <w:numFmt w:val="decimal"/>
      <w:lvlText w:val=""/>
      <w:lvlJc w:val="left"/>
    </w:lvl>
    <w:lvl w:ilvl="6" w:tplc="E33AD644">
      <w:numFmt w:val="decimal"/>
      <w:lvlText w:val=""/>
      <w:lvlJc w:val="left"/>
    </w:lvl>
    <w:lvl w:ilvl="7" w:tplc="7CE606D8">
      <w:numFmt w:val="decimal"/>
      <w:lvlText w:val=""/>
      <w:lvlJc w:val="left"/>
    </w:lvl>
    <w:lvl w:ilvl="8" w:tplc="C6AC6BFC">
      <w:numFmt w:val="decimal"/>
      <w:lvlText w:val=""/>
      <w:lvlJc w:val="left"/>
    </w:lvl>
  </w:abstractNum>
  <w:abstractNum w:abstractNumId="7" w15:restartNumberingAfterBreak="0">
    <w:nsid w:val="77F118DB"/>
    <w:multiLevelType w:val="hybridMultilevel"/>
    <w:tmpl w:val="98824A26"/>
    <w:lvl w:ilvl="0" w:tplc="1B18E2F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14B24B6A">
      <w:numFmt w:val="decimal"/>
      <w:lvlText w:val=""/>
      <w:lvlJc w:val="left"/>
    </w:lvl>
    <w:lvl w:ilvl="2" w:tplc="918C4A8C">
      <w:numFmt w:val="decimal"/>
      <w:lvlText w:val=""/>
      <w:lvlJc w:val="left"/>
    </w:lvl>
    <w:lvl w:ilvl="3" w:tplc="3E38492A">
      <w:numFmt w:val="decimal"/>
      <w:lvlText w:val=""/>
      <w:lvlJc w:val="left"/>
    </w:lvl>
    <w:lvl w:ilvl="4" w:tplc="51FA7BAA">
      <w:numFmt w:val="decimal"/>
      <w:lvlText w:val=""/>
      <w:lvlJc w:val="left"/>
    </w:lvl>
    <w:lvl w:ilvl="5" w:tplc="C8C007D6">
      <w:numFmt w:val="decimal"/>
      <w:lvlText w:val=""/>
      <w:lvlJc w:val="left"/>
    </w:lvl>
    <w:lvl w:ilvl="6" w:tplc="13E81044">
      <w:numFmt w:val="decimal"/>
      <w:lvlText w:val=""/>
      <w:lvlJc w:val="left"/>
    </w:lvl>
    <w:lvl w:ilvl="7" w:tplc="77904EEC">
      <w:numFmt w:val="decimal"/>
      <w:lvlText w:val=""/>
      <w:lvlJc w:val="left"/>
    </w:lvl>
    <w:lvl w:ilvl="8" w:tplc="018CAFAC">
      <w:numFmt w:val="decimal"/>
      <w:lvlText w:val=""/>
      <w:lvlJc w:val="left"/>
    </w:lvl>
  </w:abstractNum>
  <w:num w:numId="1" w16cid:durableId="1471286199">
    <w:abstractNumId w:val="3"/>
    <w:lvlOverride w:ilvl="0">
      <w:startOverride w:val="1"/>
    </w:lvlOverride>
  </w:num>
  <w:num w:numId="2" w16cid:durableId="120345753">
    <w:abstractNumId w:val="2"/>
    <w:lvlOverride w:ilvl="0">
      <w:startOverride w:val="1"/>
    </w:lvlOverride>
  </w:num>
  <w:num w:numId="3" w16cid:durableId="2077433916">
    <w:abstractNumId w:val="0"/>
    <w:lvlOverride w:ilvl="0">
      <w:startOverride w:val="1"/>
    </w:lvlOverride>
  </w:num>
  <w:num w:numId="4" w16cid:durableId="222760684">
    <w:abstractNumId w:val="5"/>
    <w:lvlOverride w:ilvl="0">
      <w:startOverride w:val="1"/>
    </w:lvlOverride>
  </w:num>
  <w:num w:numId="5" w16cid:durableId="457181825">
    <w:abstractNumId w:val="1"/>
    <w:lvlOverride w:ilvl="0">
      <w:startOverride w:val="1"/>
    </w:lvlOverride>
  </w:num>
  <w:num w:numId="6" w16cid:durableId="2089186761">
    <w:abstractNumId w:val="6"/>
    <w:lvlOverride w:ilvl="0">
      <w:startOverride w:val="1"/>
    </w:lvlOverride>
  </w:num>
  <w:num w:numId="7" w16cid:durableId="338116923">
    <w:abstractNumId w:val="7"/>
    <w:lvlOverride w:ilvl="0">
      <w:startOverride w:val="1"/>
    </w:lvlOverride>
  </w:num>
  <w:num w:numId="8" w16cid:durableId="8966743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BC"/>
    <w:rsid w:val="00256AB9"/>
    <w:rsid w:val="003414AE"/>
    <w:rsid w:val="005720FE"/>
    <w:rsid w:val="00574964"/>
    <w:rsid w:val="008055DA"/>
    <w:rsid w:val="00833BBC"/>
    <w:rsid w:val="0090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D61E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b/>
      <w:bCs/>
      <w:color w:val="7030A0"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240" w:after="80"/>
      <w:outlineLvl w:val="1"/>
    </w:pPr>
    <w:rPr>
      <w:b/>
      <w:bCs/>
      <w:color w:val="F566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1270</Characters>
  <Application>Microsoft Office Word</Application>
  <DocSecurity>2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Recruiting Timeline for Entering Public Accounting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Timeline for Entering Public Accounting</dc:title>
  <dc:creator>Un-named</dc:creator>
  <dc:description>A year-by-year guide for students pursuing a career in public accounting, provided by the Office of Career Engagement at the Powers College of Business.</dc:description>
  <cp:lastModifiedBy>Leslie Winkler</cp:lastModifiedBy>
  <cp:revision>3</cp:revision>
  <dcterms:created xsi:type="dcterms:W3CDTF">2026-03-27T18:52:00Z</dcterms:created>
  <dcterms:modified xsi:type="dcterms:W3CDTF">2026-03-27T18:53:00Z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8a17dba1-7933-4884-b32e-c86e6f5e62ce</vt:lpwstr>
  </property>
</Properties>
</file>