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23" w:rsidRPr="001B0696" w:rsidRDefault="00BB0442">
      <w:r w:rsidRPr="001B0696">
        <w:t>Final Summary Evaluation</w:t>
      </w:r>
    </w:p>
    <w:p w:rsidR="00BB0442" w:rsidRPr="001B0696" w:rsidRDefault="00BB0442"/>
    <w:p w:rsidR="00687CCC" w:rsidRDefault="00A8627D">
      <w:r w:rsidRPr="001B0696">
        <w:t xml:space="preserve">The </w:t>
      </w:r>
      <w:r w:rsidR="00687CCC">
        <w:t xml:space="preserve">ADEPT/South Carolina Teaching Standards </w:t>
      </w:r>
      <w:r w:rsidR="00BB0442" w:rsidRPr="001B0696">
        <w:t xml:space="preserve">final </w:t>
      </w:r>
      <w:r w:rsidR="00807250" w:rsidRPr="001B0696">
        <w:t xml:space="preserve">summary evaluation is similar to the midterm evaluation in structure and content.  The intent is for the CT, US, and ST to </w:t>
      </w:r>
      <w:r w:rsidR="000D4F69">
        <w:t>meet and</w:t>
      </w:r>
      <w:r w:rsidR="00687CCC">
        <w:t xml:space="preserve"> dis</w:t>
      </w:r>
      <w:r w:rsidR="00807250" w:rsidRPr="001B0696">
        <w:t>cuss the growth of the student teach</w:t>
      </w:r>
      <w:r w:rsidR="00687CCC">
        <w:t>er as a professional educator during</w:t>
      </w:r>
      <w:r w:rsidR="002F05CC">
        <w:t xml:space="preserve"> the</w:t>
      </w:r>
      <w:bookmarkStart w:id="0" w:name="_GoBack"/>
      <w:bookmarkEnd w:id="0"/>
      <w:r w:rsidR="00807250" w:rsidRPr="001B0696">
        <w:t xml:space="preserve"> semester</w:t>
      </w:r>
      <w:r w:rsidR="001A5571">
        <w:t>, discuss the student teacher’s performance for each evaluated standard</w:t>
      </w:r>
      <w:r w:rsidR="00687CCC">
        <w:t xml:space="preserve"> </w:t>
      </w:r>
      <w:proofErr w:type="gramStart"/>
      <w:r w:rsidR="00687CCC">
        <w:t xml:space="preserve">and </w:t>
      </w:r>
      <w:r w:rsidR="000D4F69">
        <w:t xml:space="preserve"> </w:t>
      </w:r>
      <w:r w:rsidR="00687CCC">
        <w:t>provide</w:t>
      </w:r>
      <w:proofErr w:type="gramEnd"/>
      <w:r w:rsidR="00687CCC">
        <w:t xml:space="preserve"> the student teacher with a final grade for his/her student teaching course</w:t>
      </w:r>
      <w:r w:rsidR="000D4F69">
        <w:t>.</w:t>
      </w:r>
    </w:p>
    <w:p w:rsidR="00687CCC" w:rsidRDefault="00687CCC"/>
    <w:p w:rsidR="001B0696" w:rsidRDefault="000D4F69">
      <w:r>
        <w:t>Student teacher</w:t>
      </w:r>
      <w:r w:rsidR="001B0696" w:rsidRPr="001B0696">
        <w:t xml:space="preserve"> performance on </w:t>
      </w:r>
      <w:r>
        <w:t>the South Carolina Education and Economic Development Act (</w:t>
      </w:r>
      <w:r w:rsidR="001B0696" w:rsidRPr="001B0696">
        <w:t>EEDA</w:t>
      </w:r>
      <w:r>
        <w:t>)</w:t>
      </w:r>
      <w:r w:rsidR="001B0696" w:rsidRPr="001B0696">
        <w:t xml:space="preserve"> Performance Standards 5, 6, and 7 </w:t>
      </w:r>
      <w:r w:rsidR="000B51D6">
        <w:t>are shared below and are embedded within the ADEPT</w:t>
      </w:r>
      <w:r w:rsidR="00687CCC">
        <w:t>/SC Teaching Standards</w:t>
      </w:r>
      <w:r w:rsidR="000B51D6">
        <w:t xml:space="preserve"> ratings as noted</w:t>
      </w:r>
      <w:r w:rsidR="00687CCC">
        <w:t xml:space="preserve"> on the </w:t>
      </w:r>
      <w:r>
        <w:t xml:space="preserve">final summary </w:t>
      </w:r>
      <w:r w:rsidR="00687CCC">
        <w:t>evaluation form</w:t>
      </w:r>
      <w:r w:rsidR="000B51D6">
        <w:t>.  ADEPT APS 10</w:t>
      </w:r>
      <w:r>
        <w:t xml:space="preserve"> Professionalism</w:t>
      </w:r>
      <w:r w:rsidR="000B51D6">
        <w:t xml:space="preserve"> standards are evaluated </w:t>
      </w:r>
      <w:r>
        <w:t>on the</w:t>
      </w:r>
      <w:r w:rsidR="000B51D6">
        <w:t xml:space="preserve"> </w:t>
      </w:r>
      <w:r>
        <w:t>final summary</w:t>
      </w:r>
      <w:r w:rsidR="000B51D6">
        <w:t xml:space="preserve"> evaluation as </w:t>
      </w:r>
      <w:r>
        <w:t>College</w:t>
      </w:r>
      <w:r w:rsidR="000B51D6">
        <w:t xml:space="preserve"> of Education Professionalism/Dispositions</w:t>
      </w:r>
      <w:r w:rsidR="009274B5">
        <w:t xml:space="preserve"> standards for our teacher candidates</w:t>
      </w:r>
      <w:r w:rsidR="000B51D6">
        <w:t xml:space="preserve">.  </w:t>
      </w:r>
    </w:p>
    <w:p w:rsidR="000B51D6" w:rsidRDefault="000B51D6"/>
    <w:p w:rsidR="000B51D6" w:rsidRPr="000B51D6" w:rsidRDefault="000B51D6">
      <w:pPr>
        <w:rPr>
          <w:b/>
        </w:rPr>
      </w:pPr>
      <w:r w:rsidRPr="000B51D6">
        <w:rPr>
          <w:b/>
        </w:rPr>
        <w:t>EEDA State Standards</w:t>
      </w:r>
    </w:p>
    <w:p w:rsidR="001B0696" w:rsidRPr="001B0696" w:rsidRDefault="001B0696"/>
    <w:p w:rsidR="001B0696" w:rsidRPr="001B0696" w:rsidRDefault="001B0696" w:rsidP="001B0696">
      <w:pPr>
        <w:jc w:val="both"/>
      </w:pPr>
      <w:r w:rsidRPr="001B0696">
        <w:rPr>
          <w:b/>
        </w:rPr>
        <w:t xml:space="preserve">EEDA Performance Standard </w:t>
      </w:r>
      <w:r w:rsidRPr="001B0696">
        <w:rPr>
          <w:rFonts w:cs="Arial"/>
          <w:b/>
        </w:rPr>
        <w:t>5</w:t>
      </w:r>
      <w:r w:rsidRPr="001B0696">
        <w:t xml:space="preserve"> </w:t>
      </w:r>
      <w:r w:rsidRPr="001B0696">
        <w:rPr>
          <w:b/>
        </w:rPr>
        <w:t>DEFINITION:</w:t>
      </w:r>
      <w:r w:rsidRPr="001B0696">
        <w:t xml:space="preserve"> Contextual teaching is a concept that refers to methodologies used by teachers that focus on concrete, hands-on instruction and content presentation with an emphasis on real-world application and problem solving. </w:t>
      </w:r>
    </w:p>
    <w:p w:rsidR="001B0696" w:rsidRPr="001B0696" w:rsidRDefault="001B0696" w:rsidP="001B0696">
      <w:pPr>
        <w:jc w:val="both"/>
        <w:rPr>
          <w:sz w:val="16"/>
          <w:szCs w:val="16"/>
        </w:rPr>
      </w:pPr>
    </w:p>
    <w:p w:rsidR="001B0696" w:rsidRPr="001B0696" w:rsidRDefault="001B0696" w:rsidP="001B0696">
      <w:pPr>
        <w:numPr>
          <w:ilvl w:val="0"/>
          <w:numId w:val="3"/>
        </w:numPr>
        <w:ind w:left="720"/>
        <w:jc w:val="both"/>
      </w:pPr>
      <w:r w:rsidRPr="001B0696">
        <w:rPr>
          <w:b/>
        </w:rPr>
        <w:t>Performance</w:t>
      </w:r>
      <w:r w:rsidRPr="001B0696">
        <w:t xml:space="preserve"> </w:t>
      </w:r>
      <w:r w:rsidRPr="001B0696">
        <w:rPr>
          <w:b/>
        </w:rPr>
        <w:t>Standard</w:t>
      </w:r>
      <w:r w:rsidRPr="001B0696">
        <w:t>: Teacher candidates will use</w:t>
      </w:r>
      <w:r w:rsidRPr="001B0696">
        <w:rPr>
          <w:i/>
        </w:rPr>
        <w:t xml:space="preserve"> </w:t>
      </w:r>
      <w:r w:rsidRPr="001B0696">
        <w:t>concrete, hands-on instruction and content presentation with an emphasis on real-world application and problem solving.</w:t>
      </w:r>
    </w:p>
    <w:p w:rsidR="001B0696" w:rsidRPr="001B0696" w:rsidRDefault="001B0696" w:rsidP="001B0696">
      <w:pPr>
        <w:ind w:left="-90"/>
        <w:jc w:val="both"/>
      </w:pPr>
    </w:p>
    <w:p w:rsidR="001B0696" w:rsidRPr="001B0696" w:rsidRDefault="001B0696" w:rsidP="001B0696">
      <w:pPr>
        <w:jc w:val="both"/>
      </w:pPr>
      <w:r w:rsidRPr="001B0696">
        <w:rPr>
          <w:b/>
        </w:rPr>
        <w:t xml:space="preserve">EEDA Performance Standard </w:t>
      </w:r>
      <w:r w:rsidRPr="001B0696">
        <w:rPr>
          <w:rFonts w:cs="Arial"/>
          <w:b/>
        </w:rPr>
        <w:t>6</w:t>
      </w:r>
      <w:r w:rsidRPr="001B0696">
        <w:t xml:space="preserve"> </w:t>
      </w:r>
      <w:r w:rsidRPr="001B0696">
        <w:rPr>
          <w:b/>
        </w:rPr>
        <w:t>DEFINITION:</w:t>
      </w:r>
      <w:r w:rsidRPr="001B0696">
        <w:t xml:space="preserve"> Cooperative learning is an instructional technique where students interact collaboratively to complete a task.</w:t>
      </w:r>
    </w:p>
    <w:p w:rsidR="001B0696" w:rsidRPr="001B0696" w:rsidRDefault="001B0696" w:rsidP="001B0696">
      <w:pPr>
        <w:jc w:val="both"/>
        <w:rPr>
          <w:sz w:val="16"/>
          <w:szCs w:val="16"/>
        </w:rPr>
      </w:pPr>
    </w:p>
    <w:p w:rsidR="001B0696" w:rsidRPr="001B0696" w:rsidRDefault="001B0696" w:rsidP="001B0696">
      <w:pPr>
        <w:numPr>
          <w:ilvl w:val="0"/>
          <w:numId w:val="2"/>
        </w:numPr>
        <w:jc w:val="both"/>
      </w:pPr>
      <w:r w:rsidRPr="001B0696">
        <w:rPr>
          <w:b/>
        </w:rPr>
        <w:t>Performance</w:t>
      </w:r>
      <w:r w:rsidRPr="001B0696">
        <w:t xml:space="preserve"> </w:t>
      </w:r>
      <w:r w:rsidRPr="001B0696">
        <w:rPr>
          <w:b/>
        </w:rPr>
        <w:t>Standard</w:t>
      </w:r>
      <w:r w:rsidRPr="001B0696">
        <w:t>: Teacher candidates will implement learning strategies that promote cooperation.</w:t>
      </w:r>
    </w:p>
    <w:p w:rsidR="001B0696" w:rsidRPr="001B0696" w:rsidRDefault="001B0696" w:rsidP="001B0696">
      <w:pPr>
        <w:jc w:val="both"/>
      </w:pPr>
    </w:p>
    <w:p w:rsidR="001B0696" w:rsidRPr="001B0696" w:rsidRDefault="001B0696" w:rsidP="001B0696">
      <w:pPr>
        <w:jc w:val="both"/>
      </w:pPr>
      <w:r w:rsidRPr="001B0696">
        <w:rPr>
          <w:b/>
        </w:rPr>
        <w:t>EEDA Performance Standard 7</w:t>
      </w:r>
      <w:r w:rsidRPr="001B0696">
        <w:t xml:space="preserve"> </w:t>
      </w:r>
      <w:r w:rsidRPr="001B0696">
        <w:rPr>
          <w:b/>
        </w:rPr>
        <w:t>DEFINITION:</w:t>
      </w:r>
      <w:r w:rsidRPr="001B0696">
        <w:t xml:space="preserve"> Learning styles is a concept that refers to methodologies intended to accommodate diversity in student learning.  </w:t>
      </w:r>
    </w:p>
    <w:p w:rsidR="001B0696" w:rsidRPr="001B0696" w:rsidRDefault="001B0696" w:rsidP="001B0696">
      <w:pPr>
        <w:jc w:val="both"/>
        <w:rPr>
          <w:sz w:val="16"/>
          <w:szCs w:val="16"/>
        </w:rPr>
      </w:pPr>
    </w:p>
    <w:p w:rsidR="001B0696" w:rsidRPr="001B0696" w:rsidRDefault="001B0696" w:rsidP="001B0696">
      <w:pPr>
        <w:numPr>
          <w:ilvl w:val="0"/>
          <w:numId w:val="1"/>
        </w:numPr>
        <w:jc w:val="both"/>
      </w:pPr>
      <w:r w:rsidRPr="001B0696">
        <w:rPr>
          <w:b/>
        </w:rPr>
        <w:t>Performance</w:t>
      </w:r>
      <w:r w:rsidRPr="001B0696">
        <w:t xml:space="preserve"> </w:t>
      </w:r>
      <w:r w:rsidRPr="001B0696">
        <w:rPr>
          <w:b/>
        </w:rPr>
        <w:t>Standard</w:t>
      </w:r>
      <w:r w:rsidRPr="001B0696">
        <w:t>: Teacher candidates will implement</w:t>
      </w:r>
      <w:r w:rsidRPr="001B0696">
        <w:rPr>
          <w:i/>
        </w:rPr>
        <w:t xml:space="preserve"> </w:t>
      </w:r>
      <w:r w:rsidRPr="001B0696">
        <w:t>strategies to accommodate the needs of diverse learners.</w:t>
      </w:r>
    </w:p>
    <w:p w:rsidR="001B0696" w:rsidRPr="00D31E13" w:rsidRDefault="001B0696" w:rsidP="001B0696">
      <w:pPr>
        <w:jc w:val="both"/>
        <w:rPr>
          <w:rFonts w:ascii="Calibri" w:hAnsi="Calibri"/>
        </w:rPr>
      </w:pPr>
    </w:p>
    <w:p w:rsidR="00BB0442" w:rsidRDefault="00BB0442"/>
    <w:sectPr w:rsidR="00BB0442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F294F"/>
    <w:multiLevelType w:val="hybridMultilevel"/>
    <w:tmpl w:val="3FEA6D08"/>
    <w:lvl w:ilvl="0" w:tplc="5C7686D4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4623D77"/>
    <w:multiLevelType w:val="hybridMultilevel"/>
    <w:tmpl w:val="60F4F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16591"/>
    <w:multiLevelType w:val="hybridMultilevel"/>
    <w:tmpl w:val="8D462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B0442"/>
    <w:rsid w:val="00054913"/>
    <w:rsid w:val="00093096"/>
    <w:rsid w:val="000B51D6"/>
    <w:rsid w:val="000D4F69"/>
    <w:rsid w:val="001A5571"/>
    <w:rsid w:val="001B0696"/>
    <w:rsid w:val="002F05CC"/>
    <w:rsid w:val="00454CAA"/>
    <w:rsid w:val="00576DAE"/>
    <w:rsid w:val="00687CCC"/>
    <w:rsid w:val="00807250"/>
    <w:rsid w:val="0090691C"/>
    <w:rsid w:val="009274B5"/>
    <w:rsid w:val="00A8627D"/>
    <w:rsid w:val="00AC2894"/>
    <w:rsid w:val="00BB0442"/>
    <w:rsid w:val="00C87163"/>
    <w:rsid w:val="00D0472D"/>
    <w:rsid w:val="00F2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F79601B-4964-4CAE-9704-92E0AFE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Rosenblith</dc:creator>
  <cp:lastModifiedBy>Bill Millar</cp:lastModifiedBy>
  <cp:revision>5</cp:revision>
  <dcterms:created xsi:type="dcterms:W3CDTF">2017-01-27T15:26:00Z</dcterms:created>
  <dcterms:modified xsi:type="dcterms:W3CDTF">2017-01-30T19:09:00Z</dcterms:modified>
</cp:coreProperties>
</file>