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0799" w14:textId="6E08AF72" w:rsidR="000C7171" w:rsidRDefault="000C7171" w:rsidP="00C510F0">
      <w:pPr>
        <w:pBdr>
          <w:bottom w:val="single" w:sz="6" w:space="0" w:color="FFFFFF"/>
        </w:pBdr>
        <w:spacing w:after="0" w:line="240" w:lineRule="auto"/>
        <w:textAlignment w:val="baseline"/>
        <w:outlineLvl w:val="0"/>
        <w:rPr>
          <w:rFonts w:ascii="Trade Gothic LT Std" w:eastAsia="Times New Roman" w:hAnsi="Trade Gothic LT Std" w:cs="Times New Roman"/>
          <w:color w:val="002855"/>
          <w:kern w:val="36"/>
          <w:sz w:val="28"/>
          <w:szCs w:val="28"/>
        </w:rPr>
      </w:pPr>
      <w:r w:rsidRPr="000C7171">
        <w:rPr>
          <w:rFonts w:ascii="Trade Gothic LT Std" w:eastAsia="Times New Roman" w:hAnsi="Trade Gothic LT Std" w:cs="Times New Roman"/>
          <w:color w:val="002855"/>
          <w:kern w:val="36"/>
          <w:sz w:val="28"/>
          <w:szCs w:val="28"/>
        </w:rPr>
        <w:t>Code-of-Conduct Policy</w:t>
      </w:r>
      <w:r w:rsidR="001071B9">
        <w:rPr>
          <w:rFonts w:ascii="Trade Gothic LT Std" w:eastAsia="Times New Roman" w:hAnsi="Trade Gothic LT Std" w:cs="Times New Roman"/>
          <w:color w:val="002855"/>
          <w:kern w:val="36"/>
          <w:sz w:val="28"/>
          <w:szCs w:val="28"/>
        </w:rPr>
        <w:t xml:space="preserve"> – Federally Supported Conferences, Workshops and Symposia</w:t>
      </w:r>
    </w:p>
    <w:p w14:paraId="5E3F9BCD" w14:textId="77777777" w:rsidR="00C510F0" w:rsidRPr="000C7171" w:rsidRDefault="00C510F0" w:rsidP="00C510F0">
      <w:pPr>
        <w:pBdr>
          <w:bottom w:val="single" w:sz="6" w:space="0" w:color="FFFFFF"/>
        </w:pBdr>
        <w:spacing w:after="0" w:line="240" w:lineRule="auto"/>
        <w:textAlignment w:val="baseline"/>
        <w:outlineLvl w:val="0"/>
        <w:rPr>
          <w:rFonts w:ascii="Trade Gothic LT Std" w:eastAsia="Times New Roman" w:hAnsi="Trade Gothic LT Std" w:cs="Times New Roman"/>
          <w:color w:val="002855"/>
          <w:kern w:val="36"/>
          <w:sz w:val="28"/>
          <w:szCs w:val="28"/>
        </w:rPr>
      </w:pPr>
    </w:p>
    <w:p w14:paraId="61CFB1B7" w14:textId="1E086033" w:rsidR="000C7171" w:rsidRPr="001843F7" w:rsidRDefault="000C7171" w:rsidP="008E55A0">
      <w:pPr>
        <w:spacing w:after="0" w:line="240" w:lineRule="auto"/>
        <w:textAlignment w:val="baseline"/>
        <w:rPr>
          <w:rFonts w:ascii="Trade Gothic LT Std" w:eastAsia="Times New Roman" w:hAnsi="Trade Gothic LT Std" w:cs="Times New Roman"/>
          <w:color w:val="494949"/>
        </w:rPr>
      </w:pPr>
      <w:r w:rsidRPr="000C7171">
        <w:rPr>
          <w:rFonts w:ascii="Trade Gothic LT Std" w:eastAsia="Times New Roman" w:hAnsi="Trade Gothic LT Std" w:cs="Times New Roman"/>
          <w:color w:val="494949"/>
        </w:rPr>
        <w:t xml:space="preserve">It is </w:t>
      </w:r>
      <w:r w:rsidR="001071B9">
        <w:rPr>
          <w:rFonts w:ascii="Trade Gothic LT Std" w:eastAsia="Times New Roman" w:hAnsi="Trade Gothic LT Std" w:cs="Times New Roman"/>
          <w:color w:val="494949"/>
        </w:rPr>
        <w:t xml:space="preserve">the </w:t>
      </w:r>
      <w:r w:rsidRPr="000C7171">
        <w:rPr>
          <w:rFonts w:ascii="Trade Gothic LT Std" w:eastAsia="Times New Roman" w:hAnsi="Trade Gothic LT Std" w:cs="Times New Roman"/>
          <w:color w:val="494949"/>
        </w:rPr>
        <w:t xml:space="preserve">policy </w:t>
      </w:r>
      <w:r w:rsidR="001071B9">
        <w:rPr>
          <w:rFonts w:ascii="Trade Gothic LT Std" w:eastAsia="Times New Roman" w:hAnsi="Trade Gothic LT Std" w:cs="Times New Roman"/>
          <w:color w:val="494949"/>
        </w:rPr>
        <w:t xml:space="preserve">of both the National Science Foundation and the U.S. Department of Energy </w:t>
      </w:r>
      <w:r w:rsidRPr="000C7171">
        <w:rPr>
          <w:rFonts w:ascii="Trade Gothic LT Std" w:eastAsia="Times New Roman" w:hAnsi="Trade Gothic LT Std" w:cs="Times New Roman"/>
          <w:color w:val="494949"/>
        </w:rPr>
        <w:t>to foster harassment-free environments wherever science is conducted, including at NSF</w:t>
      </w:r>
      <w:r w:rsidR="001071B9">
        <w:rPr>
          <w:rFonts w:ascii="Trade Gothic LT Std" w:eastAsia="Times New Roman" w:hAnsi="Trade Gothic LT Std" w:cs="Times New Roman"/>
          <w:color w:val="494949"/>
        </w:rPr>
        <w:t>- and DOE</w:t>
      </w:r>
      <w:r w:rsidRPr="000C7171">
        <w:rPr>
          <w:rFonts w:ascii="Trade Gothic LT Std" w:eastAsia="Times New Roman" w:hAnsi="Trade Gothic LT Std" w:cs="Times New Roman"/>
          <w:color w:val="494949"/>
        </w:rPr>
        <w:t xml:space="preserve">-sponsored conferences, workshops, and symposia. </w:t>
      </w:r>
      <w:r w:rsidR="001071B9">
        <w:rPr>
          <w:rFonts w:ascii="Trade Gothic LT Std" w:eastAsia="Times New Roman" w:hAnsi="Trade Gothic LT Std" w:cs="Times New Roman"/>
          <w:color w:val="494949"/>
        </w:rPr>
        <w:t xml:space="preserve">Both agencies </w:t>
      </w:r>
      <w:r w:rsidRPr="000C7171">
        <w:rPr>
          <w:rFonts w:ascii="Trade Gothic LT Std" w:eastAsia="Times New Roman" w:hAnsi="Trade Gothic LT Std" w:cs="Times New Roman"/>
          <w:color w:val="494949"/>
        </w:rPr>
        <w:t>require applicants requesting funds for the purpose of carrying out conferences, workshops, and symposia to have a policy or code-of-conduct that addresses sexual harassment, other forms of harassment, or sexual assault, and that includes clear and accessible means of reporting violations of the policy or code-of-conduct.</w:t>
      </w:r>
      <w:r w:rsidR="008E55A0" w:rsidRPr="001843F7">
        <w:rPr>
          <w:rFonts w:ascii="Trade Gothic LT Std" w:eastAsia="Times New Roman" w:hAnsi="Trade Gothic LT Std" w:cs="Times New Roman"/>
          <w:color w:val="494949"/>
        </w:rPr>
        <w:t xml:space="preserve"> R</w:t>
      </w:r>
      <w:r w:rsidRPr="000C7171">
        <w:rPr>
          <w:rFonts w:ascii="Trade Gothic LT Std" w:eastAsia="Times New Roman" w:hAnsi="Trade Gothic LT Std" w:cs="Times New Roman"/>
          <w:color w:val="494949"/>
        </w:rPr>
        <w:t>ecipients of fund</w:t>
      </w:r>
      <w:r w:rsidR="001071B9">
        <w:rPr>
          <w:rFonts w:ascii="Trade Gothic LT Std" w:eastAsia="Times New Roman" w:hAnsi="Trade Gothic LT Std" w:cs="Times New Roman"/>
          <w:color w:val="494949"/>
        </w:rPr>
        <w:t>ing</w:t>
      </w:r>
      <w:r w:rsidRPr="000C7171">
        <w:rPr>
          <w:rFonts w:ascii="Trade Gothic LT Std" w:eastAsia="Times New Roman" w:hAnsi="Trade Gothic LT Std" w:cs="Times New Roman"/>
          <w:color w:val="494949"/>
        </w:rPr>
        <w:t xml:space="preserve"> to carry out conferences, workshops, and symposia must also provide this policy or code of conduct to all event participants prior to the event and at the</w:t>
      </w:r>
      <w:r w:rsidR="008E55A0" w:rsidRPr="001843F7">
        <w:rPr>
          <w:rFonts w:ascii="Trade Gothic LT Std" w:eastAsia="Times New Roman" w:hAnsi="Trade Gothic LT Std" w:cs="Times New Roman"/>
          <w:color w:val="494949"/>
        </w:rPr>
        <w:t xml:space="preserve"> </w:t>
      </w:r>
      <w:r w:rsidRPr="000C7171">
        <w:rPr>
          <w:rFonts w:ascii="Trade Gothic LT Std" w:eastAsia="Times New Roman" w:hAnsi="Trade Gothic LT Std" w:cs="Times New Roman"/>
          <w:color w:val="494949"/>
        </w:rPr>
        <w:t>conference/workshop/symposium itself.</w:t>
      </w:r>
    </w:p>
    <w:p w14:paraId="3F684FB9" w14:textId="77777777" w:rsidR="008E55A0" w:rsidRPr="000C7171" w:rsidRDefault="008E55A0" w:rsidP="008E55A0">
      <w:pPr>
        <w:spacing w:after="0" w:line="240" w:lineRule="auto"/>
        <w:textAlignment w:val="baseline"/>
        <w:rPr>
          <w:rFonts w:ascii="Trade Gothic LT Std" w:eastAsia="Times New Roman" w:hAnsi="Trade Gothic LT Std" w:cs="Times New Roman"/>
          <w:color w:val="494949"/>
        </w:rPr>
      </w:pPr>
    </w:p>
    <w:p w14:paraId="77E1A034" w14:textId="4C14E262" w:rsidR="000C7171" w:rsidRPr="001843F7" w:rsidRDefault="000C7171" w:rsidP="00C26041">
      <w:pPr>
        <w:pStyle w:val="Heading1"/>
        <w:shd w:val="clear" w:color="auto" w:fill="FFFFFF"/>
        <w:rPr>
          <w:rFonts w:ascii="Trade Gothic LT Std" w:eastAsia="Times New Roman" w:hAnsi="Trade Gothic LT Std" w:cs="Times New Roman"/>
          <w:color w:val="494949"/>
          <w:sz w:val="22"/>
          <w:szCs w:val="22"/>
        </w:rPr>
      </w:pPr>
      <w:r w:rsidRPr="000C7171">
        <w:rPr>
          <w:rFonts w:ascii="Trade Gothic LT Std" w:eastAsia="Times New Roman" w:hAnsi="Trade Gothic LT Std" w:cs="Times New Roman"/>
          <w:color w:val="494949"/>
          <w:sz w:val="22"/>
          <w:szCs w:val="22"/>
        </w:rPr>
        <w:t xml:space="preserve">The following message complies with the </w:t>
      </w:r>
      <w:r w:rsidR="00780F91">
        <w:rPr>
          <w:rFonts w:ascii="Trade Gothic LT Std" w:eastAsia="Times New Roman" w:hAnsi="Trade Gothic LT Std" w:cs="Times New Roman"/>
          <w:color w:val="494949"/>
          <w:sz w:val="22"/>
          <w:szCs w:val="22"/>
        </w:rPr>
        <w:t xml:space="preserve">DOE and </w:t>
      </w:r>
      <w:r w:rsidRPr="000C7171">
        <w:rPr>
          <w:rFonts w:ascii="Trade Gothic LT Std" w:eastAsia="Times New Roman" w:hAnsi="Trade Gothic LT Std" w:cs="Times New Roman"/>
          <w:color w:val="494949"/>
          <w:sz w:val="22"/>
          <w:szCs w:val="22"/>
        </w:rPr>
        <w:t xml:space="preserve">NSF requirements and </w:t>
      </w:r>
      <w:r w:rsidR="008E55A0" w:rsidRPr="001843F7">
        <w:rPr>
          <w:rFonts w:ascii="Trade Gothic LT Std" w:eastAsia="Times New Roman" w:hAnsi="Trade Gothic LT Std" w:cs="Times New Roman"/>
          <w:color w:val="494949"/>
          <w:sz w:val="22"/>
          <w:szCs w:val="22"/>
        </w:rPr>
        <w:t xml:space="preserve">is consistent with Clemson University’s </w:t>
      </w:r>
      <w:hyperlink r:id="rId6" w:history="1">
        <w:r w:rsidR="008E55A0" w:rsidRPr="001843F7">
          <w:rPr>
            <w:rStyle w:val="Hyperlink"/>
            <w:rFonts w:ascii="Trade Gothic LT Std" w:eastAsia="Times New Roman" w:hAnsi="Trade Gothic LT Std" w:cs="Times New Roman"/>
            <w:sz w:val="22"/>
            <w:szCs w:val="22"/>
          </w:rPr>
          <w:t>Non-Discrimination and Anti-Harrassment Policy</w:t>
        </w:r>
      </w:hyperlink>
      <w:r w:rsidR="008E55A0" w:rsidRPr="001843F7">
        <w:rPr>
          <w:rFonts w:ascii="Trade Gothic LT Std" w:eastAsia="Times New Roman" w:hAnsi="Trade Gothic LT Std" w:cs="Times New Roman"/>
          <w:color w:val="494949"/>
          <w:sz w:val="22"/>
          <w:szCs w:val="22"/>
        </w:rPr>
        <w:t xml:space="preserve"> and </w:t>
      </w:r>
      <w:hyperlink r:id="rId7" w:history="1">
        <w:r w:rsidR="008E55A0" w:rsidRPr="001843F7">
          <w:rPr>
            <w:rStyle w:val="Hyperlink"/>
            <w:rFonts w:ascii="Trade Gothic LT Std" w:eastAsia="Times New Roman" w:hAnsi="Trade Gothic LT Std" w:cs="Times New Roman"/>
            <w:sz w:val="22"/>
            <w:szCs w:val="22"/>
          </w:rPr>
          <w:t>Student Code of Conduct Policy</w:t>
        </w:r>
      </w:hyperlink>
      <w:r w:rsidR="008E55A0" w:rsidRPr="001843F7">
        <w:rPr>
          <w:rFonts w:ascii="Trade Gothic LT Std" w:eastAsia="Times New Roman" w:hAnsi="Trade Gothic LT Std" w:cs="Times New Roman"/>
          <w:color w:val="494949"/>
          <w:sz w:val="22"/>
          <w:szCs w:val="22"/>
        </w:rPr>
        <w:t xml:space="preserve">. </w:t>
      </w:r>
      <w:r w:rsidR="00C26041" w:rsidRPr="001843F7">
        <w:rPr>
          <w:rFonts w:ascii="Trade Gothic LT Std" w:eastAsia="Times New Roman" w:hAnsi="Trade Gothic LT Std" w:cs="Times New Roman"/>
          <w:color w:val="494949"/>
          <w:sz w:val="22"/>
          <w:szCs w:val="22"/>
        </w:rPr>
        <w:t>T</w:t>
      </w:r>
      <w:r w:rsidRPr="000C7171">
        <w:rPr>
          <w:rFonts w:ascii="Trade Gothic LT Std" w:eastAsia="Times New Roman" w:hAnsi="Trade Gothic LT Std" w:cs="Times New Roman"/>
          <w:color w:val="494949"/>
          <w:sz w:val="22"/>
          <w:szCs w:val="22"/>
        </w:rPr>
        <w:t>h</w:t>
      </w:r>
      <w:r w:rsidR="00693578" w:rsidRPr="001843F7">
        <w:rPr>
          <w:rFonts w:ascii="Trade Gothic LT Std" w:eastAsia="Times New Roman" w:hAnsi="Trade Gothic LT Std" w:cs="Times New Roman"/>
          <w:color w:val="494949"/>
          <w:sz w:val="22"/>
          <w:szCs w:val="22"/>
        </w:rPr>
        <w:t>e</w:t>
      </w:r>
      <w:r w:rsidRPr="000C7171">
        <w:rPr>
          <w:rFonts w:ascii="Trade Gothic LT Std" w:eastAsia="Times New Roman" w:hAnsi="Trade Gothic LT Std" w:cs="Times New Roman"/>
          <w:color w:val="494949"/>
          <w:sz w:val="22"/>
          <w:szCs w:val="22"/>
        </w:rPr>
        <w:t xml:space="preserve"> message </w:t>
      </w:r>
      <w:r w:rsidR="00693578" w:rsidRPr="001843F7">
        <w:rPr>
          <w:rFonts w:ascii="Trade Gothic LT Std" w:eastAsia="Times New Roman" w:hAnsi="Trade Gothic LT Std" w:cs="Times New Roman"/>
          <w:color w:val="494949"/>
          <w:sz w:val="22"/>
          <w:szCs w:val="22"/>
        </w:rPr>
        <w:t xml:space="preserve">below </w:t>
      </w:r>
      <w:r w:rsidRPr="000C7171">
        <w:rPr>
          <w:rFonts w:ascii="Trade Gothic LT Std" w:eastAsia="Times New Roman" w:hAnsi="Trade Gothic LT Std" w:cs="Times New Roman"/>
          <w:color w:val="494949"/>
          <w:sz w:val="22"/>
          <w:szCs w:val="22"/>
        </w:rPr>
        <w:t xml:space="preserve">should be provided to all participants prior to and during </w:t>
      </w:r>
      <w:r w:rsidR="00780F91">
        <w:rPr>
          <w:rFonts w:ascii="Trade Gothic LT Std" w:eastAsia="Times New Roman" w:hAnsi="Trade Gothic LT Std" w:cs="Times New Roman"/>
          <w:color w:val="494949"/>
          <w:sz w:val="22"/>
          <w:szCs w:val="22"/>
        </w:rPr>
        <w:t xml:space="preserve">DOE and </w:t>
      </w:r>
      <w:r w:rsidRPr="000C7171">
        <w:rPr>
          <w:rFonts w:ascii="Trade Gothic LT Std" w:eastAsia="Times New Roman" w:hAnsi="Trade Gothic LT Std" w:cs="Times New Roman"/>
          <w:color w:val="494949"/>
          <w:sz w:val="22"/>
          <w:szCs w:val="22"/>
        </w:rPr>
        <w:t>NSF-supported conferences, symposia, and workshops</w:t>
      </w:r>
      <w:r w:rsidR="00780F91">
        <w:rPr>
          <w:rFonts w:ascii="Trade Gothic LT Std" w:eastAsia="Times New Roman" w:hAnsi="Trade Gothic LT Std" w:cs="Times New Roman"/>
          <w:color w:val="494949"/>
          <w:sz w:val="22"/>
          <w:szCs w:val="22"/>
        </w:rPr>
        <w:t>.</w:t>
      </w:r>
      <w:r w:rsidRPr="000C7171">
        <w:rPr>
          <w:rFonts w:ascii="Trade Gothic LT Std" w:eastAsia="Times New Roman" w:hAnsi="Trade Gothic LT Std" w:cs="Times New Roman"/>
          <w:color w:val="494949"/>
          <w:sz w:val="22"/>
          <w:szCs w:val="22"/>
        </w:rPr>
        <w:t xml:space="preserve"> </w:t>
      </w:r>
    </w:p>
    <w:p w14:paraId="6DE58FCC" w14:textId="2CD53EDB" w:rsidR="00693578" w:rsidRPr="000C7171" w:rsidRDefault="00693578" w:rsidP="00693578">
      <w:pPr>
        <w:rPr>
          <w:rFonts w:ascii="Trade Gothic LT Std" w:hAnsi="Trade Gothic LT Std"/>
        </w:rPr>
      </w:pPr>
      <w:r w:rsidRPr="001843F7">
        <w:rPr>
          <w:rFonts w:ascii="Trade Gothic LT Std" w:hAnsi="Trade Gothic LT Std"/>
        </w:rPr>
        <w:t>________________________________________________________________</w:t>
      </w:r>
    </w:p>
    <w:p w14:paraId="5CDDEB14" w14:textId="77777777" w:rsidR="00693578" w:rsidRPr="00693578" w:rsidRDefault="00693578" w:rsidP="00693578">
      <w:pPr>
        <w:shd w:val="clear" w:color="auto" w:fill="FFFFFF"/>
        <w:spacing w:after="0" w:line="480" w:lineRule="atLeast"/>
        <w:textAlignment w:val="baseline"/>
        <w:outlineLvl w:val="2"/>
        <w:rPr>
          <w:rFonts w:ascii="Trade Gothic LT Std" w:eastAsia="Times New Roman" w:hAnsi="Trade Gothic LT Std" w:cs="Times New Roman"/>
          <w:color w:val="494949"/>
        </w:rPr>
      </w:pPr>
      <w:r w:rsidRPr="00693578">
        <w:rPr>
          <w:rFonts w:ascii="Trade Gothic LT Std" w:eastAsia="Times New Roman" w:hAnsi="Trade Gothic LT Std" w:cs="Times New Roman"/>
          <w:color w:val="494949"/>
        </w:rPr>
        <w:t>Code of Conduct Regarding Sexual and Other Forms of Harassment</w:t>
      </w:r>
    </w:p>
    <w:p w14:paraId="306E4982" w14:textId="77777777" w:rsidR="002951F5" w:rsidRDefault="002951F5" w:rsidP="00693578">
      <w:pPr>
        <w:shd w:val="clear" w:color="auto" w:fill="FFFFFF"/>
        <w:spacing w:after="300" w:line="240" w:lineRule="auto"/>
        <w:textAlignment w:val="baseline"/>
        <w:rPr>
          <w:rFonts w:ascii="Trade Gothic LT Std" w:eastAsia="Times New Roman" w:hAnsi="Trade Gothic LT Std" w:cs="Times New Roman"/>
          <w:color w:val="494949"/>
        </w:rPr>
      </w:pPr>
    </w:p>
    <w:p w14:paraId="48905121" w14:textId="63E3ACEF" w:rsidR="00693578" w:rsidRPr="00693578" w:rsidRDefault="00693578" w:rsidP="00693578">
      <w:pPr>
        <w:shd w:val="clear" w:color="auto" w:fill="FFFFFF"/>
        <w:spacing w:after="300" w:line="240" w:lineRule="auto"/>
        <w:textAlignment w:val="baseline"/>
        <w:rPr>
          <w:rFonts w:ascii="Trade Gothic LT Std" w:eastAsia="Times New Roman" w:hAnsi="Trade Gothic LT Std" w:cs="Times New Roman"/>
          <w:color w:val="494949"/>
        </w:rPr>
      </w:pPr>
      <w:r w:rsidRPr="00693578">
        <w:rPr>
          <w:rFonts w:ascii="Trade Gothic LT Std" w:eastAsia="Times New Roman" w:hAnsi="Trade Gothic LT Std" w:cs="Times New Roman"/>
          <w:color w:val="494949"/>
        </w:rPr>
        <w:t>Dear Participant:</w:t>
      </w:r>
    </w:p>
    <w:p w14:paraId="63854A49" w14:textId="50BFE578" w:rsidR="00693578" w:rsidRPr="00693578" w:rsidRDefault="00693578" w:rsidP="00693578">
      <w:pPr>
        <w:shd w:val="clear" w:color="auto" w:fill="FFFFFF"/>
        <w:spacing w:after="300" w:line="240" w:lineRule="auto"/>
        <w:textAlignment w:val="baseline"/>
        <w:rPr>
          <w:rFonts w:ascii="Trade Gothic LT Std" w:eastAsia="Times New Roman" w:hAnsi="Trade Gothic LT Std" w:cs="Times New Roman"/>
          <w:color w:val="494949"/>
        </w:rPr>
      </w:pPr>
      <w:r w:rsidRPr="00693578">
        <w:rPr>
          <w:rFonts w:ascii="Trade Gothic LT Std" w:eastAsia="Times New Roman" w:hAnsi="Trade Gothic LT Std" w:cs="Times New Roman"/>
          <w:color w:val="494949"/>
        </w:rPr>
        <w:t>This conference/workshop/symposium is supported all or in part by the National Science Foundation</w:t>
      </w:r>
      <w:r w:rsidR="00780F91">
        <w:rPr>
          <w:rFonts w:ascii="Trade Gothic LT Std" w:eastAsia="Times New Roman" w:hAnsi="Trade Gothic LT Std" w:cs="Times New Roman"/>
          <w:color w:val="494949"/>
        </w:rPr>
        <w:t>/DOE</w:t>
      </w:r>
      <w:r w:rsidRPr="00693578">
        <w:rPr>
          <w:rFonts w:ascii="Trade Gothic LT Std" w:eastAsia="Times New Roman" w:hAnsi="Trade Gothic LT Std" w:cs="Times New Roman"/>
          <w:color w:val="494949"/>
        </w:rPr>
        <w:t xml:space="preserve"> under Award No. ________.</w:t>
      </w:r>
    </w:p>
    <w:p w14:paraId="0B7FB08F" w14:textId="568341DB" w:rsidR="00693578" w:rsidRPr="001843F7" w:rsidRDefault="00693578" w:rsidP="00693578">
      <w:pPr>
        <w:shd w:val="clear" w:color="auto" w:fill="FFFFFF"/>
        <w:spacing w:after="300" w:line="240" w:lineRule="auto"/>
        <w:textAlignment w:val="baseline"/>
        <w:rPr>
          <w:rFonts w:ascii="Trade Gothic LT Std" w:eastAsia="Times New Roman" w:hAnsi="Trade Gothic LT Std" w:cs="Times New Roman"/>
          <w:color w:val="494949"/>
        </w:rPr>
      </w:pPr>
      <w:r w:rsidRPr="00693578">
        <w:rPr>
          <w:rFonts w:ascii="Trade Gothic LT Std" w:eastAsia="Times New Roman" w:hAnsi="Trade Gothic LT Std" w:cs="Times New Roman"/>
          <w:color w:val="494949"/>
        </w:rPr>
        <w:t xml:space="preserve">We are required by the NSF </w:t>
      </w:r>
      <w:r w:rsidR="00CC4CA5">
        <w:rPr>
          <w:rFonts w:ascii="Trade Gothic LT Std" w:eastAsia="Times New Roman" w:hAnsi="Trade Gothic LT Std" w:cs="Times New Roman"/>
          <w:color w:val="494949"/>
        </w:rPr>
        <w:t xml:space="preserve">and U.S. Department of Energy </w:t>
      </w:r>
      <w:r w:rsidRPr="00693578">
        <w:rPr>
          <w:rFonts w:ascii="Trade Gothic LT Std" w:eastAsia="Times New Roman" w:hAnsi="Trade Gothic LT Std" w:cs="Times New Roman"/>
          <w:color w:val="494949"/>
        </w:rPr>
        <w:t>to provide all event participants with information on the University’s policy on sexual and other forms of harassment or sexual assault as well as directions on how to report any violations of this policy. For purposes of this requirement, “other forms of harassment” is defined as “non-gender or non-sex-based harassment of individuals protected under federal civil rights laws, as set forth in organizational policies or codes of conduct, statutes, regulations, or executive orders.”</w:t>
      </w:r>
    </w:p>
    <w:p w14:paraId="50691117" w14:textId="00A78E32" w:rsidR="00693578" w:rsidRPr="001843F7" w:rsidRDefault="00693578" w:rsidP="00693578">
      <w:pPr>
        <w:rPr>
          <w:rFonts w:ascii="Trade Gothic LT Std" w:hAnsi="Trade Gothic LT Std"/>
        </w:rPr>
      </w:pPr>
      <w:r w:rsidRPr="001843F7">
        <w:rPr>
          <w:rFonts w:ascii="Trade Gothic LT Std" w:hAnsi="Trade Gothic LT Std"/>
        </w:rPr>
        <w:t>Clemson prohibits discrimination, including harassment, of any employee, student, guest or visitor because of race, color, religion, sex, sexual orientation, gender, gender identity, pregnancy (including childbirth, or related medical condition), national origin, age, disability, veteran’s status, genetic information, or any other personal characteristic protected under applicable federal or state law. Clemson University will respond promptly to all complaints of discrimination, harassment, or retaliation. Any person, regardless of position or title, who is determined to have engaged in discrimination, harassment or retaliation as prohibited by this policy will be subject to prompt and appropriate corrective action, up to and including dismissal or termination from the University, or in the case of visitors, exclusion from University property and/or programs Clemson also prohibits retaliation against any person because the person filed a complaint of discrimination or because the person participated in any manner in the investigation and resolution of a complaint of discrimination or harassment</w:t>
      </w:r>
    </w:p>
    <w:p w14:paraId="6FDA511F" w14:textId="0F5CC495" w:rsidR="00693578" w:rsidRPr="001843F7" w:rsidRDefault="00693578" w:rsidP="00693578">
      <w:pPr>
        <w:shd w:val="clear" w:color="auto" w:fill="FFFFFF"/>
        <w:spacing w:after="0" w:line="240" w:lineRule="auto"/>
        <w:textAlignment w:val="baseline"/>
        <w:rPr>
          <w:rFonts w:ascii="Trade Gothic LT Std" w:eastAsia="Times New Roman" w:hAnsi="Trade Gothic LT Std" w:cs="Times New Roman"/>
          <w:color w:val="494949"/>
        </w:rPr>
      </w:pPr>
      <w:r w:rsidRPr="00693578">
        <w:rPr>
          <w:rFonts w:ascii="Trade Gothic LT Std" w:eastAsia="Times New Roman" w:hAnsi="Trade Gothic LT Std" w:cs="Times New Roman"/>
          <w:color w:val="494949"/>
        </w:rPr>
        <w:lastRenderedPageBreak/>
        <w:t>The University</w:t>
      </w:r>
      <w:r w:rsidR="00ED4BFA" w:rsidRPr="00C510F0">
        <w:rPr>
          <w:rFonts w:ascii="Trade Gothic LT Std" w:eastAsia="Times New Roman" w:hAnsi="Trade Gothic LT Std" w:cs="Times New Roman"/>
        </w:rPr>
        <w:t>’s</w:t>
      </w:r>
      <w:r w:rsidR="00ED4BFA">
        <w:rPr>
          <w:rFonts w:ascii="Trade Gothic LT Std" w:eastAsia="Times New Roman" w:hAnsi="Trade Gothic LT Std" w:cs="Times New Roman"/>
          <w:color w:val="494949"/>
        </w:rPr>
        <w:t xml:space="preserve"> </w:t>
      </w:r>
      <w:hyperlink r:id="rId8" w:history="1">
        <w:r w:rsidR="00ED4BFA" w:rsidRPr="00ED4BFA">
          <w:rPr>
            <w:rStyle w:val="Hyperlink"/>
            <w:rFonts w:ascii="Trade Gothic LT Std" w:eastAsia="Times New Roman" w:hAnsi="Trade Gothic LT Std" w:cs="Times New Roman"/>
          </w:rPr>
          <w:t>Standards of Ethical Conduc</w:t>
        </w:r>
      </w:hyperlink>
      <w:r w:rsidR="00ED4BFA">
        <w:rPr>
          <w:rFonts w:ascii="Trade Gothic LT Std" w:eastAsia="Times New Roman" w:hAnsi="Trade Gothic LT Std" w:cs="Times New Roman"/>
          <w:color w:val="494949"/>
        </w:rPr>
        <w:t>t includes a statement on Respect for the Rights and Dignity of Others, and the University</w:t>
      </w:r>
      <w:r w:rsidRPr="00693578">
        <w:rPr>
          <w:rFonts w:ascii="Trade Gothic LT Std" w:eastAsia="Times New Roman" w:hAnsi="Trade Gothic LT Std" w:cs="Times New Roman"/>
          <w:color w:val="494949"/>
        </w:rPr>
        <w:t xml:space="preserve"> has general policies prohibiting harassment and discrimination on the basis of protected categories, including the </w:t>
      </w:r>
      <w:hyperlink r:id="rId9" w:history="1">
        <w:r w:rsidRPr="001843F7">
          <w:rPr>
            <w:rStyle w:val="Hyperlink"/>
            <w:rFonts w:ascii="Trade Gothic LT Std" w:eastAsia="Times New Roman" w:hAnsi="Trade Gothic LT Std" w:cs="Times New Roman"/>
          </w:rPr>
          <w:t>Non-Discrimination and Anti-</w:t>
        </w:r>
        <w:r w:rsidR="00C510F0" w:rsidRPr="001843F7">
          <w:rPr>
            <w:rStyle w:val="Hyperlink"/>
            <w:rFonts w:ascii="Trade Gothic LT Std" w:eastAsia="Times New Roman" w:hAnsi="Trade Gothic LT Std" w:cs="Times New Roman"/>
          </w:rPr>
          <w:t>Harassment</w:t>
        </w:r>
        <w:r w:rsidRPr="001843F7">
          <w:rPr>
            <w:rStyle w:val="Hyperlink"/>
            <w:rFonts w:ascii="Trade Gothic LT Std" w:eastAsia="Times New Roman" w:hAnsi="Trade Gothic LT Std" w:cs="Times New Roman"/>
          </w:rPr>
          <w:t xml:space="preserve"> Policy</w:t>
        </w:r>
      </w:hyperlink>
      <w:r w:rsidRPr="001843F7">
        <w:rPr>
          <w:rFonts w:ascii="Trade Gothic LT Std" w:eastAsia="Times New Roman" w:hAnsi="Trade Gothic LT Std" w:cs="Times New Roman"/>
          <w:color w:val="494949"/>
        </w:rPr>
        <w:t xml:space="preserve"> and </w:t>
      </w:r>
      <w:hyperlink r:id="rId10" w:history="1">
        <w:r w:rsidRPr="001843F7">
          <w:rPr>
            <w:rStyle w:val="Hyperlink"/>
            <w:rFonts w:ascii="Trade Gothic LT Std" w:eastAsia="Times New Roman" w:hAnsi="Trade Gothic LT Std" w:cs="Times New Roman"/>
          </w:rPr>
          <w:t>Student Code of Conduct Policy</w:t>
        </w:r>
      </w:hyperlink>
      <w:r w:rsidRPr="001843F7">
        <w:rPr>
          <w:rFonts w:ascii="Trade Gothic LT Std" w:eastAsia="Times New Roman" w:hAnsi="Trade Gothic LT Std" w:cs="Times New Roman"/>
          <w:color w:val="494949"/>
        </w:rPr>
        <w:t>.</w:t>
      </w:r>
    </w:p>
    <w:p w14:paraId="7B45531E" w14:textId="77777777" w:rsidR="00693578" w:rsidRPr="001843F7" w:rsidRDefault="00693578" w:rsidP="00693578">
      <w:pPr>
        <w:shd w:val="clear" w:color="auto" w:fill="FFFFFF"/>
        <w:spacing w:after="0" w:line="240" w:lineRule="auto"/>
        <w:textAlignment w:val="baseline"/>
        <w:rPr>
          <w:rFonts w:ascii="Trade Gothic LT Std" w:eastAsia="Times New Roman" w:hAnsi="Trade Gothic LT Std" w:cs="Times New Roman"/>
          <w:color w:val="494949"/>
        </w:rPr>
      </w:pPr>
    </w:p>
    <w:p w14:paraId="235DF6FD" w14:textId="0979E99C" w:rsidR="00693578" w:rsidRPr="001843F7" w:rsidRDefault="00693578" w:rsidP="00693578">
      <w:pPr>
        <w:shd w:val="clear" w:color="auto" w:fill="FFFFFF"/>
        <w:spacing w:after="0" w:line="240" w:lineRule="auto"/>
        <w:textAlignment w:val="baseline"/>
        <w:rPr>
          <w:rFonts w:ascii="Trade Gothic LT Std" w:eastAsia="Times New Roman" w:hAnsi="Trade Gothic LT Std" w:cs="Times New Roman"/>
          <w:color w:val="494949"/>
        </w:rPr>
      </w:pPr>
      <w:r w:rsidRPr="00693578">
        <w:rPr>
          <w:rFonts w:ascii="Trade Gothic LT Std" w:eastAsia="Times New Roman" w:hAnsi="Trade Gothic LT Std" w:cs="Times New Roman"/>
          <w:b/>
          <w:bCs/>
          <w:color w:val="494949"/>
          <w:bdr w:val="none" w:sz="0" w:space="0" w:color="auto" w:frame="1"/>
        </w:rPr>
        <w:t>TH</w:t>
      </w:r>
      <w:r w:rsidRPr="001843F7">
        <w:rPr>
          <w:rFonts w:ascii="Trade Gothic LT Std" w:eastAsia="Times New Roman" w:hAnsi="Trade Gothic LT Std" w:cs="Times New Roman"/>
          <w:b/>
          <w:bCs/>
          <w:color w:val="494949"/>
          <w:bdr w:val="none" w:sz="0" w:space="0" w:color="auto" w:frame="1"/>
        </w:rPr>
        <w:t>ESE POLICIES</w:t>
      </w:r>
      <w:r w:rsidRPr="00693578">
        <w:rPr>
          <w:rFonts w:ascii="Trade Gothic LT Std" w:eastAsia="Times New Roman" w:hAnsi="Trade Gothic LT Std" w:cs="Times New Roman"/>
          <w:b/>
          <w:bCs/>
          <w:color w:val="494949"/>
          <w:bdr w:val="none" w:sz="0" w:space="0" w:color="auto" w:frame="1"/>
        </w:rPr>
        <w:t xml:space="preserve"> APPL</w:t>
      </w:r>
      <w:r w:rsidRPr="001843F7">
        <w:rPr>
          <w:rFonts w:ascii="Trade Gothic LT Std" w:eastAsia="Times New Roman" w:hAnsi="Trade Gothic LT Std" w:cs="Times New Roman"/>
          <w:b/>
          <w:bCs/>
          <w:color w:val="494949"/>
          <w:bdr w:val="none" w:sz="0" w:space="0" w:color="auto" w:frame="1"/>
        </w:rPr>
        <w:t>Y</w:t>
      </w:r>
      <w:r w:rsidRPr="00693578">
        <w:rPr>
          <w:rFonts w:ascii="Trade Gothic LT Std" w:eastAsia="Times New Roman" w:hAnsi="Trade Gothic LT Std" w:cs="Times New Roman"/>
          <w:b/>
          <w:bCs/>
          <w:color w:val="494949"/>
          <w:bdr w:val="none" w:sz="0" w:space="0" w:color="auto" w:frame="1"/>
        </w:rPr>
        <w:t xml:space="preserve"> TO THIS EVENT AND ALL EVENT ATTENDEES MUST CONFORM THEIR BEHAVIOR WITH THE POLIC</w:t>
      </w:r>
      <w:r w:rsidRPr="001843F7">
        <w:rPr>
          <w:rFonts w:ascii="Trade Gothic LT Std" w:eastAsia="Times New Roman" w:hAnsi="Trade Gothic LT Std" w:cs="Times New Roman"/>
          <w:b/>
          <w:bCs/>
          <w:color w:val="494949"/>
          <w:bdr w:val="none" w:sz="0" w:space="0" w:color="auto" w:frame="1"/>
        </w:rPr>
        <w:t>IES</w:t>
      </w:r>
      <w:r w:rsidRPr="00693578">
        <w:rPr>
          <w:rFonts w:ascii="Trade Gothic LT Std" w:eastAsia="Times New Roman" w:hAnsi="Trade Gothic LT Std" w:cs="Times New Roman"/>
          <w:b/>
          <w:bCs/>
          <w:color w:val="494949"/>
          <w:bdr w:val="none" w:sz="0" w:space="0" w:color="auto" w:frame="1"/>
        </w:rPr>
        <w:t>. </w:t>
      </w:r>
      <w:r w:rsidRPr="00693578">
        <w:rPr>
          <w:rFonts w:ascii="Trade Gothic LT Std" w:eastAsia="Times New Roman" w:hAnsi="Trade Gothic LT Std" w:cs="Times New Roman"/>
          <w:color w:val="494949"/>
        </w:rPr>
        <w:t xml:space="preserve">The Policy outlines the University’s responsibilities and procedures related to </w:t>
      </w:r>
      <w:r w:rsidR="00B767EC">
        <w:rPr>
          <w:rFonts w:ascii="Trade Gothic LT Std" w:eastAsia="Times New Roman" w:hAnsi="Trade Gothic LT Std" w:cs="Times New Roman"/>
          <w:color w:val="494949"/>
        </w:rPr>
        <w:t>p</w:t>
      </w:r>
      <w:r w:rsidRPr="00693578">
        <w:rPr>
          <w:rFonts w:ascii="Trade Gothic LT Std" w:eastAsia="Times New Roman" w:hAnsi="Trade Gothic LT Std" w:cs="Times New Roman"/>
          <w:color w:val="494949"/>
        </w:rPr>
        <w:t xml:space="preserve">rohibited </w:t>
      </w:r>
      <w:r w:rsidR="00B767EC">
        <w:rPr>
          <w:rFonts w:ascii="Trade Gothic LT Std" w:eastAsia="Times New Roman" w:hAnsi="Trade Gothic LT Std" w:cs="Times New Roman"/>
          <w:color w:val="494949"/>
        </w:rPr>
        <w:t>c</w:t>
      </w:r>
      <w:r w:rsidRPr="00693578">
        <w:rPr>
          <w:rFonts w:ascii="Trade Gothic LT Std" w:eastAsia="Times New Roman" w:hAnsi="Trade Gothic LT Std" w:cs="Times New Roman"/>
          <w:color w:val="494949"/>
        </w:rPr>
        <w:t xml:space="preserve">onduct in order to ensure an equitable and inclusive education and employment environment free of sexual violence and sexual harassment. </w:t>
      </w:r>
      <w:r w:rsidRPr="001843F7">
        <w:rPr>
          <w:rFonts w:ascii="Trade Gothic LT Std" w:eastAsia="Times New Roman" w:hAnsi="Trade Gothic LT Std" w:cs="Times New Roman"/>
          <w:color w:val="494949"/>
        </w:rPr>
        <w:t>Each</w:t>
      </w:r>
      <w:r w:rsidRPr="00693578">
        <w:rPr>
          <w:rFonts w:ascii="Trade Gothic LT Std" w:eastAsia="Times New Roman" w:hAnsi="Trade Gothic LT Std" w:cs="Times New Roman"/>
          <w:color w:val="494949"/>
        </w:rPr>
        <w:t xml:space="preserve"> </w:t>
      </w:r>
      <w:r w:rsidRPr="001843F7">
        <w:rPr>
          <w:rFonts w:ascii="Trade Gothic LT Std" w:eastAsia="Times New Roman" w:hAnsi="Trade Gothic LT Std" w:cs="Times New Roman"/>
          <w:color w:val="494949"/>
        </w:rPr>
        <w:t>p</w:t>
      </w:r>
      <w:r w:rsidRPr="00693578">
        <w:rPr>
          <w:rFonts w:ascii="Trade Gothic LT Std" w:eastAsia="Times New Roman" w:hAnsi="Trade Gothic LT Std" w:cs="Times New Roman"/>
          <w:color w:val="494949"/>
        </w:rPr>
        <w:t xml:space="preserve">olicy defines conduct prohibited by </w:t>
      </w:r>
      <w:r w:rsidRPr="001843F7">
        <w:rPr>
          <w:rFonts w:ascii="Trade Gothic LT Std" w:eastAsia="Times New Roman" w:hAnsi="Trade Gothic LT Std" w:cs="Times New Roman"/>
          <w:color w:val="494949"/>
        </w:rPr>
        <w:t>Clemson University</w:t>
      </w:r>
      <w:r w:rsidRPr="00693578">
        <w:rPr>
          <w:rFonts w:ascii="Trade Gothic LT Std" w:eastAsia="Times New Roman" w:hAnsi="Trade Gothic LT Std" w:cs="Times New Roman"/>
          <w:color w:val="494949"/>
        </w:rPr>
        <w:t xml:space="preserve"> and explains the administrative procedures the University uses to resolve reports of </w:t>
      </w:r>
      <w:r w:rsidRPr="001843F7">
        <w:rPr>
          <w:rFonts w:ascii="Trade Gothic LT Std" w:eastAsia="Times New Roman" w:hAnsi="Trade Gothic LT Std" w:cs="Times New Roman"/>
          <w:color w:val="494949"/>
        </w:rPr>
        <w:t>p</w:t>
      </w:r>
      <w:r w:rsidRPr="00693578">
        <w:rPr>
          <w:rFonts w:ascii="Trade Gothic LT Std" w:eastAsia="Times New Roman" w:hAnsi="Trade Gothic LT Std" w:cs="Times New Roman"/>
          <w:color w:val="494949"/>
        </w:rPr>
        <w:t xml:space="preserve">rohibited </w:t>
      </w:r>
      <w:r w:rsidRPr="001843F7">
        <w:rPr>
          <w:rFonts w:ascii="Trade Gothic LT Std" w:eastAsia="Times New Roman" w:hAnsi="Trade Gothic LT Std" w:cs="Times New Roman"/>
          <w:color w:val="494949"/>
        </w:rPr>
        <w:t>c</w:t>
      </w:r>
      <w:r w:rsidRPr="00693578">
        <w:rPr>
          <w:rFonts w:ascii="Trade Gothic LT Std" w:eastAsia="Times New Roman" w:hAnsi="Trade Gothic LT Std" w:cs="Times New Roman"/>
          <w:color w:val="494949"/>
        </w:rPr>
        <w:t xml:space="preserve">onduct. The </w:t>
      </w:r>
      <w:r w:rsidRPr="001843F7">
        <w:rPr>
          <w:rFonts w:ascii="Trade Gothic LT Std" w:eastAsia="Times New Roman" w:hAnsi="Trade Gothic LT Std" w:cs="Times New Roman"/>
          <w:color w:val="494949"/>
        </w:rPr>
        <w:t>p</w:t>
      </w:r>
      <w:r w:rsidRPr="00693578">
        <w:rPr>
          <w:rFonts w:ascii="Trade Gothic LT Std" w:eastAsia="Times New Roman" w:hAnsi="Trade Gothic LT Std" w:cs="Times New Roman"/>
          <w:color w:val="494949"/>
        </w:rPr>
        <w:t xml:space="preserve">olicy applies at all </w:t>
      </w:r>
      <w:r w:rsidRPr="001843F7">
        <w:rPr>
          <w:rFonts w:ascii="Trade Gothic LT Std" w:eastAsia="Times New Roman" w:hAnsi="Trade Gothic LT Std" w:cs="Times New Roman"/>
          <w:color w:val="494949"/>
        </w:rPr>
        <w:t>u</w:t>
      </w:r>
      <w:r w:rsidRPr="00693578">
        <w:rPr>
          <w:rFonts w:ascii="Trade Gothic LT Std" w:eastAsia="Times New Roman" w:hAnsi="Trade Gothic LT Std" w:cs="Times New Roman"/>
          <w:color w:val="494949"/>
        </w:rPr>
        <w:t>niversity programs and ac</w:t>
      </w:r>
      <w:r w:rsidRPr="001843F7">
        <w:rPr>
          <w:rFonts w:ascii="Trade Gothic LT Std" w:eastAsia="Times New Roman" w:hAnsi="Trade Gothic LT Std" w:cs="Times New Roman"/>
          <w:color w:val="494949"/>
        </w:rPr>
        <w:t>tivities at all locations, both on-campus and at off-site research locations.</w:t>
      </w:r>
    </w:p>
    <w:p w14:paraId="4EF5EE7C" w14:textId="4BCADEE4" w:rsidR="008359C4" w:rsidRPr="001843F7" w:rsidRDefault="008359C4" w:rsidP="00693578">
      <w:pPr>
        <w:shd w:val="clear" w:color="auto" w:fill="FFFFFF"/>
        <w:spacing w:after="0" w:line="240" w:lineRule="auto"/>
        <w:textAlignment w:val="baseline"/>
        <w:rPr>
          <w:rFonts w:ascii="Trade Gothic LT Std" w:eastAsia="Times New Roman" w:hAnsi="Trade Gothic LT Std" w:cs="Times New Roman"/>
          <w:color w:val="494949"/>
        </w:rPr>
      </w:pPr>
    </w:p>
    <w:p w14:paraId="40D5B47C" w14:textId="7F3B17F9" w:rsidR="008359C4" w:rsidRPr="001843F7" w:rsidRDefault="008359C4" w:rsidP="00693578">
      <w:pPr>
        <w:shd w:val="clear" w:color="auto" w:fill="FFFFFF"/>
        <w:spacing w:after="0" w:line="240" w:lineRule="auto"/>
        <w:textAlignment w:val="baseline"/>
        <w:rPr>
          <w:rFonts w:ascii="Trade Gothic LT Std" w:eastAsia="Times New Roman" w:hAnsi="Trade Gothic LT Std" w:cs="Times New Roman"/>
          <w:b/>
          <w:bCs/>
          <w:color w:val="494949"/>
        </w:rPr>
      </w:pPr>
      <w:r w:rsidRPr="001843F7">
        <w:rPr>
          <w:rFonts w:ascii="Trade Gothic LT Std" w:eastAsia="Times New Roman" w:hAnsi="Trade Gothic LT Std" w:cs="Times New Roman"/>
          <w:b/>
          <w:bCs/>
          <w:color w:val="494949"/>
        </w:rPr>
        <w:t>REPORTING PROHIBITED CONDUCT:</w:t>
      </w:r>
      <w:r w:rsidR="001843F7" w:rsidRPr="001843F7">
        <w:rPr>
          <w:rFonts w:ascii="Trade Gothic LT Std" w:hAnsi="Trade Gothic LT Std"/>
        </w:rPr>
        <w:t xml:space="preserve"> Any person who experiences or observes discrimination, harassment or retaliation as prohibited by the Non-Discrimination and Anti-Harassment policy should report the matter immediately</w:t>
      </w:r>
      <w:r w:rsidR="000D48ED">
        <w:rPr>
          <w:rFonts w:ascii="Trade Gothic LT Std" w:hAnsi="Trade Gothic LT Std"/>
        </w:rPr>
        <w:t xml:space="preserve"> here:</w:t>
      </w:r>
    </w:p>
    <w:p w14:paraId="6C592641" w14:textId="51ED2866" w:rsidR="001843F7" w:rsidRPr="001843F7" w:rsidRDefault="001843F7" w:rsidP="00693578">
      <w:pPr>
        <w:shd w:val="clear" w:color="auto" w:fill="FFFFFF"/>
        <w:spacing w:after="0" w:line="240" w:lineRule="auto"/>
        <w:textAlignment w:val="baseline"/>
        <w:rPr>
          <w:rFonts w:ascii="Trade Gothic LT Std" w:eastAsia="Times New Roman" w:hAnsi="Trade Gothic LT Std" w:cs="Times New Roman"/>
          <w:b/>
          <w:bCs/>
          <w:color w:val="494949"/>
        </w:rPr>
      </w:pPr>
      <w:r w:rsidRPr="001843F7">
        <w:rPr>
          <w:rFonts w:ascii="Trade Gothic LT Std" w:eastAsia="Times New Roman" w:hAnsi="Trade Gothic LT Std" w:cs="Times New Roman"/>
          <w:b/>
          <w:bCs/>
          <w:color w:val="494949"/>
        </w:rPr>
        <w:t>https://media.clemson.edu/administration/compliance/reporting-and-inquiry-contacts-information-approved.pdf</w:t>
      </w:r>
    </w:p>
    <w:p w14:paraId="37328361" w14:textId="77777777" w:rsidR="00693578" w:rsidRPr="00693578" w:rsidRDefault="00693578" w:rsidP="00693578">
      <w:pPr>
        <w:shd w:val="clear" w:color="auto" w:fill="FFFFFF"/>
        <w:spacing w:after="0" w:line="240" w:lineRule="auto"/>
        <w:textAlignment w:val="baseline"/>
        <w:rPr>
          <w:rFonts w:ascii="Trade Gothic LT Std" w:eastAsia="Times New Roman" w:hAnsi="Trade Gothic LT Std" w:cs="Times New Roman"/>
          <w:color w:val="494949"/>
        </w:rPr>
      </w:pPr>
    </w:p>
    <w:p w14:paraId="0A8F7B41" w14:textId="5E8B9EEB" w:rsidR="00FC76C3" w:rsidRPr="001843F7" w:rsidRDefault="00FC76C3">
      <w:pPr>
        <w:rPr>
          <w:rFonts w:ascii="Trade Gothic LT Std" w:hAnsi="Trade Gothic LT Std"/>
        </w:rPr>
      </w:pPr>
    </w:p>
    <w:p w14:paraId="25E16C62" w14:textId="77777777" w:rsidR="00693578" w:rsidRPr="001843F7" w:rsidRDefault="00693578">
      <w:pPr>
        <w:rPr>
          <w:rFonts w:ascii="Trade Gothic LT Std" w:hAnsi="Trade Gothic LT Std"/>
        </w:rPr>
      </w:pPr>
    </w:p>
    <w:p w14:paraId="48599B4B" w14:textId="77777777" w:rsidR="00693578" w:rsidRPr="001843F7" w:rsidRDefault="00693578">
      <w:pPr>
        <w:rPr>
          <w:rFonts w:ascii="Trade Gothic LT Std" w:hAnsi="Trade Gothic LT Std"/>
        </w:rPr>
      </w:pPr>
    </w:p>
    <w:p w14:paraId="20A82FCE" w14:textId="77777777" w:rsidR="00693578" w:rsidRPr="001843F7" w:rsidRDefault="00693578">
      <w:pPr>
        <w:rPr>
          <w:rFonts w:ascii="Trade Gothic LT Std" w:hAnsi="Trade Gothic LT Std"/>
        </w:rPr>
      </w:pPr>
    </w:p>
    <w:p w14:paraId="53CB638A" w14:textId="77777777" w:rsidR="00693578" w:rsidRPr="001843F7" w:rsidRDefault="00693578">
      <w:pPr>
        <w:rPr>
          <w:rFonts w:ascii="Trade Gothic LT Std" w:hAnsi="Trade Gothic LT Std"/>
        </w:rPr>
      </w:pPr>
    </w:p>
    <w:p w14:paraId="4379425E" w14:textId="77777777" w:rsidR="00693578" w:rsidRPr="001843F7" w:rsidRDefault="00693578">
      <w:pPr>
        <w:rPr>
          <w:rFonts w:ascii="Trade Gothic LT Std" w:hAnsi="Trade Gothic LT Std"/>
        </w:rPr>
      </w:pPr>
    </w:p>
    <w:p w14:paraId="2F36B9AC" w14:textId="77777777" w:rsidR="00693578" w:rsidRPr="001843F7" w:rsidRDefault="00693578">
      <w:pPr>
        <w:rPr>
          <w:rFonts w:ascii="Trade Gothic LT Std" w:hAnsi="Trade Gothic LT Std"/>
        </w:rPr>
      </w:pPr>
    </w:p>
    <w:sectPr w:rsidR="00693578" w:rsidRPr="001843F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0A01" w14:textId="77777777" w:rsidR="005A2602" w:rsidRDefault="005A2602" w:rsidP="002A39C0">
      <w:pPr>
        <w:spacing w:after="0" w:line="240" w:lineRule="auto"/>
      </w:pPr>
      <w:r>
        <w:separator/>
      </w:r>
    </w:p>
  </w:endnote>
  <w:endnote w:type="continuationSeparator" w:id="0">
    <w:p w14:paraId="579D1100" w14:textId="77777777" w:rsidR="005A2602" w:rsidRDefault="005A2602" w:rsidP="002A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 Gothic LT Std">
    <w:altName w:val="Calibri"/>
    <w:panose1 w:val="020B0604020202020204"/>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53BA" w14:textId="77777777" w:rsidR="002A39C0" w:rsidRDefault="002A3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E6A6" w14:textId="77777777" w:rsidR="002A39C0" w:rsidRDefault="002A3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4C57" w14:textId="77777777" w:rsidR="002A39C0" w:rsidRDefault="002A3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0216" w14:textId="77777777" w:rsidR="005A2602" w:rsidRDefault="005A2602" w:rsidP="002A39C0">
      <w:pPr>
        <w:spacing w:after="0" w:line="240" w:lineRule="auto"/>
      </w:pPr>
      <w:r>
        <w:separator/>
      </w:r>
    </w:p>
  </w:footnote>
  <w:footnote w:type="continuationSeparator" w:id="0">
    <w:p w14:paraId="320BFA0C" w14:textId="77777777" w:rsidR="005A2602" w:rsidRDefault="005A2602" w:rsidP="002A3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3D0F" w14:textId="77777777" w:rsidR="002A39C0" w:rsidRDefault="002A3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8D7D" w14:textId="1A5BFC10" w:rsidR="002A39C0" w:rsidRDefault="002A39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9AE6" w14:textId="77777777" w:rsidR="002A39C0" w:rsidRDefault="002A3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C3"/>
    <w:rsid w:val="000C7171"/>
    <w:rsid w:val="000D48ED"/>
    <w:rsid w:val="001071B9"/>
    <w:rsid w:val="001843F7"/>
    <w:rsid w:val="002951F5"/>
    <w:rsid w:val="002A39C0"/>
    <w:rsid w:val="004C2EF0"/>
    <w:rsid w:val="005A2602"/>
    <w:rsid w:val="00693578"/>
    <w:rsid w:val="00780F91"/>
    <w:rsid w:val="007C3AC4"/>
    <w:rsid w:val="007C7E04"/>
    <w:rsid w:val="008359C4"/>
    <w:rsid w:val="008E55A0"/>
    <w:rsid w:val="00B04A53"/>
    <w:rsid w:val="00B767EC"/>
    <w:rsid w:val="00C149A4"/>
    <w:rsid w:val="00C26041"/>
    <w:rsid w:val="00C510F0"/>
    <w:rsid w:val="00CC4CA5"/>
    <w:rsid w:val="00E72372"/>
    <w:rsid w:val="00ED4BFA"/>
    <w:rsid w:val="00FC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C0A19"/>
  <w15:chartTrackingRefBased/>
  <w15:docId w15:val="{F3CEB7DA-B242-4333-8C0F-B8B6A34C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55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935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5A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E55A0"/>
    <w:rPr>
      <w:color w:val="0563C1" w:themeColor="hyperlink"/>
      <w:u w:val="single"/>
    </w:rPr>
  </w:style>
  <w:style w:type="character" w:styleId="UnresolvedMention">
    <w:name w:val="Unresolved Mention"/>
    <w:basedOn w:val="DefaultParagraphFont"/>
    <w:uiPriority w:val="99"/>
    <w:semiHidden/>
    <w:unhideWhenUsed/>
    <w:rsid w:val="008E55A0"/>
    <w:rPr>
      <w:color w:val="605E5C"/>
      <w:shd w:val="clear" w:color="auto" w:fill="E1DFDD"/>
    </w:rPr>
  </w:style>
  <w:style w:type="character" w:customStyle="1" w:styleId="Heading3Char">
    <w:name w:val="Heading 3 Char"/>
    <w:basedOn w:val="DefaultParagraphFont"/>
    <w:link w:val="Heading3"/>
    <w:uiPriority w:val="9"/>
    <w:semiHidden/>
    <w:rsid w:val="0069357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A3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9C0"/>
  </w:style>
  <w:style w:type="paragraph" w:styleId="Footer">
    <w:name w:val="footer"/>
    <w:basedOn w:val="Normal"/>
    <w:link w:val="FooterChar"/>
    <w:uiPriority w:val="99"/>
    <w:unhideWhenUsed/>
    <w:rsid w:val="002A3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9C0"/>
  </w:style>
  <w:style w:type="paragraph" w:styleId="Revision">
    <w:name w:val="Revision"/>
    <w:hidden/>
    <w:uiPriority w:val="99"/>
    <w:semiHidden/>
    <w:rsid w:val="00ED4B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10233">
      <w:bodyDiv w:val="1"/>
      <w:marLeft w:val="0"/>
      <w:marRight w:val="0"/>
      <w:marTop w:val="0"/>
      <w:marBottom w:val="0"/>
      <w:divBdr>
        <w:top w:val="none" w:sz="0" w:space="0" w:color="auto"/>
        <w:left w:val="none" w:sz="0" w:space="0" w:color="auto"/>
        <w:bottom w:val="none" w:sz="0" w:space="0" w:color="auto"/>
        <w:right w:val="none" w:sz="0" w:space="0" w:color="auto"/>
      </w:divBdr>
    </w:div>
    <w:div w:id="1254244036">
      <w:bodyDiv w:val="1"/>
      <w:marLeft w:val="0"/>
      <w:marRight w:val="0"/>
      <w:marTop w:val="0"/>
      <w:marBottom w:val="0"/>
      <w:divBdr>
        <w:top w:val="none" w:sz="0" w:space="0" w:color="auto"/>
        <w:left w:val="none" w:sz="0" w:space="0" w:color="auto"/>
        <w:bottom w:val="none" w:sz="0" w:space="0" w:color="auto"/>
        <w:right w:val="none" w:sz="0" w:space="0" w:color="auto"/>
      </w:divBdr>
      <w:divsChild>
        <w:div w:id="1973438167">
          <w:marLeft w:val="0"/>
          <w:marRight w:val="0"/>
          <w:marTop w:val="0"/>
          <w:marBottom w:val="0"/>
          <w:divBdr>
            <w:top w:val="none" w:sz="0" w:space="0" w:color="auto"/>
            <w:left w:val="none" w:sz="0" w:space="0" w:color="auto"/>
            <w:bottom w:val="none" w:sz="0" w:space="0" w:color="auto"/>
            <w:right w:val="none" w:sz="0" w:space="0" w:color="auto"/>
          </w:divBdr>
        </w:div>
      </w:divsChild>
    </w:div>
    <w:div w:id="166759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mson.edu/administration/compliance/standards-ethical-conduct.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lemson.edu/studentaffairs/community-resources/oces/_documents/student_code_of_conduct.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clemson.edu/campus-life/campus-services/access/anti-harassment-policy.htm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clemson.edu/studentaffairs/community-resources/oces/_documents/student_code_of_conduct.pdf" TargetMode="External"/><Relationship Id="rId4" Type="http://schemas.openxmlformats.org/officeDocument/2006/relationships/footnotes" Target="footnotes.xml"/><Relationship Id="rId9" Type="http://schemas.openxmlformats.org/officeDocument/2006/relationships/hyperlink" Target="https://www.clemson.edu/campus-life/campus-services/access/anti-harassment-policy.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Lischwe</dc:creator>
  <cp:keywords/>
  <dc:description/>
  <cp:lastModifiedBy>Mandi Hix</cp:lastModifiedBy>
  <cp:revision>2</cp:revision>
  <dcterms:created xsi:type="dcterms:W3CDTF">2022-12-22T15:20:00Z</dcterms:created>
  <dcterms:modified xsi:type="dcterms:W3CDTF">2022-12-22T15:20:00Z</dcterms:modified>
</cp:coreProperties>
</file>